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84" w:rsidRDefault="009A7884" w:rsidP="001C3058">
      <w:pPr>
        <w:spacing w:after="0" w:line="240" w:lineRule="auto"/>
        <w:rPr>
          <w:rFonts w:ascii="Montserrat" w:hAnsi="Montserrat"/>
          <w:noProof/>
          <w:lang w:eastAsia="es-MX"/>
        </w:rPr>
      </w:pPr>
    </w:p>
    <w:p w:rsidR="009A7884" w:rsidRPr="00B927A6" w:rsidRDefault="009A7884" w:rsidP="009A7884">
      <w:pPr>
        <w:pStyle w:val="SECRETARIADELAFUNCIONPUBLICA"/>
        <w:spacing w:after="120"/>
        <w:jc w:val="both"/>
        <w:rPr>
          <w:rFonts w:ascii="Montserrat" w:hAnsi="Montserrat"/>
          <w:b/>
          <w:sz w:val="20"/>
        </w:rPr>
      </w:pPr>
      <w:r w:rsidRPr="00B927A6">
        <w:rPr>
          <w:rFonts w:ascii="Montserrat" w:hAnsi="Montserrat"/>
          <w:noProof/>
          <w:sz w:val="20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1348740</wp:posOffset>
            </wp:positionV>
            <wp:extent cx="6332220" cy="8090535"/>
            <wp:effectExtent l="0" t="0" r="0" b="571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7A6">
        <w:rPr>
          <w:rFonts w:ascii="Montserrat" w:hAnsi="Montserrat"/>
          <w:b/>
          <w:sz w:val="20"/>
        </w:rPr>
        <w:t>ESTUDIO DE FACTIBILIDAD PARA DETERMINAR LA CONVENIENCIA DE ADQUIRIR O ARRENDAR BIENES, O BIEN CONTRATAR SERVICIOS EN MATERIA DE TIC.</w:t>
      </w:r>
    </w:p>
    <w:p w:rsidR="009A7884" w:rsidRPr="00B927A6" w:rsidRDefault="009A7884" w:rsidP="009A7884">
      <w:pPr>
        <w:pStyle w:val="SECRETARIADELAFUNCIONPUBLICA"/>
        <w:jc w:val="both"/>
        <w:rPr>
          <w:rFonts w:ascii="Montserrat" w:hAnsi="Montserrat"/>
          <w:sz w:val="20"/>
        </w:rPr>
      </w:pPr>
      <w:r w:rsidRPr="00B927A6">
        <w:rPr>
          <w:rFonts w:ascii="Montserrat" w:hAnsi="Montserrat"/>
          <w:sz w:val="20"/>
        </w:rPr>
        <w:t xml:space="preserve">Con fundamento en el </w:t>
      </w:r>
      <w:r w:rsidRPr="00B927A6">
        <w:rPr>
          <w:rFonts w:ascii="Montserrat" w:hAnsi="Montserrat"/>
          <w:b/>
          <w:sz w:val="20"/>
        </w:rPr>
        <w:t>DECRETO</w:t>
      </w:r>
      <w:r w:rsidRPr="00B927A6">
        <w:rPr>
          <w:rFonts w:ascii="Montserrat" w:hAnsi="Montserrat"/>
          <w:sz w:val="20"/>
        </w:rPr>
        <w:t xml:space="preserve"> que establece las medidas para el uso eficiente, transparente y eficaz de los recursos públicos, y las acciones de disciplina presupuestaria en el ejercicio del gasto público, así como para la modernización de la Administración Pública Federal, en su Artículo Décimo Primero fracción X último párrafo, Capítulo IV Artículo Décimo Segundo, Capítulo VI Artículos Vigésimo Tercero, Vigésimo Cuarto y Vigésimo Quinto, se establecen los apartados que deberán ser llenados por las áreas requirentes de las dependencias y entidades de la Administración Pública Federal para su entrega al Órgano Interno de Control en la dependencia o entidad de que se trate, para que emita las sugerencias u observaciones que de manera fundada y motivada considere pertinentes.</w:t>
      </w:r>
    </w:p>
    <w:p w:rsidR="009A7884" w:rsidRPr="00B927A6" w:rsidRDefault="009A7884" w:rsidP="009A7884">
      <w:pPr>
        <w:pStyle w:val="SECRETARIADELAFUNCIONPUBLICA"/>
        <w:jc w:val="both"/>
        <w:rPr>
          <w:rFonts w:ascii="Montserrat" w:hAnsi="Montserrat"/>
          <w:sz w:val="20"/>
        </w:rPr>
      </w:pPr>
      <w:r w:rsidRPr="00B927A6">
        <w:rPr>
          <w:rFonts w:ascii="Montserrat" w:hAnsi="Montserrat"/>
          <w:sz w:val="20"/>
        </w:rPr>
        <w:t xml:space="preserve">Lo anterior, conforme a lo establecido en el numeral 32 referente a las disposiciones relacionadas con la modernización de la Administración Pública Federal mediante el uso de TIC contenidas en los </w:t>
      </w:r>
      <w:r w:rsidRPr="00B927A6">
        <w:rPr>
          <w:rFonts w:ascii="Montserrat" w:hAnsi="Montserrat"/>
          <w:b/>
          <w:sz w:val="20"/>
        </w:rPr>
        <w:t>LINEAMIENTOS</w:t>
      </w:r>
      <w:r w:rsidRPr="00B927A6">
        <w:rPr>
          <w:rFonts w:ascii="Montserrat" w:hAnsi="Montserrat"/>
          <w:sz w:val="20"/>
        </w:rPr>
        <w:t xml:space="preserve"> para la aplicación y seguimiento de las medidas para el uso eficiente, transparente y eficaz de los recursos públicos, y las acciones de disciplina presupuestaria en el ejercicio del gasto público, así como para la modernización de la Administración Pública Federal.</w:t>
      </w:r>
    </w:p>
    <w:p w:rsidR="00741CEF" w:rsidRPr="00B927A6" w:rsidRDefault="00741CEF" w:rsidP="009A7884">
      <w:pPr>
        <w:pStyle w:val="SECRETARIADELAFUNCIONPUBLICA"/>
        <w:jc w:val="both"/>
        <w:rPr>
          <w:rFonts w:ascii="Montserrat" w:hAnsi="Montserrat"/>
          <w:sz w:val="20"/>
        </w:rPr>
      </w:pPr>
    </w:p>
    <w:p w:rsidR="009A7884" w:rsidRPr="00B927A6" w:rsidRDefault="009A7884" w:rsidP="009A7884">
      <w:pPr>
        <w:numPr>
          <w:ilvl w:val="1"/>
          <w:numId w:val="1"/>
        </w:numPr>
        <w:tabs>
          <w:tab w:val="clear" w:pos="792"/>
        </w:tabs>
        <w:spacing w:before="120" w:after="0" w:line="240" w:lineRule="auto"/>
        <w:ind w:left="567" w:hanging="567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>DESCRIPCIÓN DEL PROYECTO / SERVICIO PROPUESTO.</w:t>
      </w:r>
    </w:p>
    <w:p w:rsidR="00741CEF" w:rsidRPr="00B927A6" w:rsidRDefault="009A7884" w:rsidP="00B927A6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Nombre del proyecto / servicio.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741CEF" w:rsidRPr="00B927A6" w:rsidRDefault="009A7884" w:rsidP="005524EC">
            <w:pPr>
              <w:spacing w:before="60"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En caso de que el proyecto sea registrado en el Plan Estratégico de Tecnologías de Información y Comunicación (PETIC), se solicita se respete el mismo nombre utilizado aquí.</w:t>
            </w:r>
          </w:p>
        </w:tc>
      </w:tr>
    </w:tbl>
    <w:p w:rsidR="00741CEF" w:rsidRPr="00B927A6" w:rsidRDefault="00741CEF" w:rsidP="00741CEF">
      <w:pPr>
        <w:spacing w:before="120" w:after="120" w:line="240" w:lineRule="auto"/>
        <w:ind w:left="567"/>
        <w:jc w:val="both"/>
        <w:rPr>
          <w:rFonts w:ascii="Montserrat" w:hAnsi="Montserrat" w:cs="Arial"/>
          <w:b/>
          <w:i/>
          <w:sz w:val="20"/>
          <w:szCs w:val="20"/>
        </w:rPr>
      </w:pPr>
    </w:p>
    <w:p w:rsidR="009A7884" w:rsidRPr="00B927A6" w:rsidRDefault="009A7884" w:rsidP="009A7884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Duración del proyecto / servicio.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9A7884" w:rsidRPr="00B927A6" w:rsidTr="005524EC">
        <w:tc>
          <w:tcPr>
            <w:tcW w:w="1418" w:type="dxa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sz w:val="20"/>
                <w:szCs w:val="20"/>
              </w:rPr>
              <w:t>Fecha Inicio</w:t>
            </w:r>
          </w:p>
        </w:tc>
        <w:tc>
          <w:tcPr>
            <w:tcW w:w="1701" w:type="dxa"/>
            <w:shd w:val="clear" w:color="auto" w:fill="auto"/>
          </w:tcPr>
          <w:p w:rsidR="009A7884" w:rsidRPr="00B927A6" w:rsidRDefault="009A7884" w:rsidP="00063156">
            <w:pPr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sz w:val="20"/>
                <w:szCs w:val="20"/>
              </w:rPr>
              <w:t>dd/mm/aaaa</w:t>
            </w:r>
          </w:p>
        </w:tc>
      </w:tr>
      <w:tr w:rsidR="009A7884" w:rsidRPr="00B927A6" w:rsidTr="005524EC">
        <w:tc>
          <w:tcPr>
            <w:tcW w:w="1418" w:type="dxa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sz w:val="20"/>
                <w:szCs w:val="20"/>
              </w:rPr>
              <w:t>Fecha Fin</w:t>
            </w:r>
          </w:p>
        </w:tc>
        <w:tc>
          <w:tcPr>
            <w:tcW w:w="1701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sz w:val="20"/>
                <w:szCs w:val="20"/>
              </w:rPr>
              <w:t>dd/mm/aaaa</w:t>
            </w:r>
          </w:p>
        </w:tc>
      </w:tr>
    </w:tbl>
    <w:p w:rsidR="00B927A6" w:rsidRPr="00B927A6" w:rsidRDefault="00063156" w:rsidP="00063156">
      <w:pPr>
        <w:tabs>
          <w:tab w:val="left" w:pos="1185"/>
        </w:tabs>
        <w:spacing w:before="120" w:after="120" w:line="240" w:lineRule="auto"/>
        <w:jc w:val="both"/>
        <w:rPr>
          <w:rFonts w:ascii="Montserrat" w:hAnsi="Montserrat" w:cs="Arial"/>
          <w:b/>
          <w:i/>
          <w:sz w:val="20"/>
          <w:szCs w:val="20"/>
        </w:rPr>
      </w:pPr>
      <w:r>
        <w:rPr>
          <w:rFonts w:ascii="Montserrat" w:hAnsi="Montserrat" w:cs="Arial"/>
          <w:b/>
          <w:i/>
          <w:sz w:val="20"/>
          <w:szCs w:val="20"/>
        </w:rPr>
        <w:tab/>
      </w:r>
    </w:p>
    <w:p w:rsidR="009A7884" w:rsidRPr="00B927A6" w:rsidRDefault="009A7884" w:rsidP="009A7884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Describa en qué consiste el proyecto / servicio señalando la importancia del mismo.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Deberá incluir al menos el alcance, los objetivos y su alineación al Plan Estratégico de la Dependencia o Institución y/o al Plan Nacional de Desarrollo Vigente.</w:t>
            </w:r>
          </w:p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Así mismo, se solicita incluir un diagrama conceptual que contenga los componentes que formarán parte del proyecto y/o servicio a contratar.</w:t>
            </w:r>
          </w:p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En el caso de Adquisiciones de Bienes de TIC, integre el desglose de los bienes considerando al menos lo siguiente: (Descripción, características técnicas mínimas, cantidad, costo unitario incluyendo el IVA). Importante que las características técnicas NO contengan marcas.</w:t>
            </w:r>
          </w:p>
          <w:p w:rsidR="00B927A6" w:rsidRPr="00B927A6" w:rsidRDefault="009A7884" w:rsidP="005524EC">
            <w:pPr>
              <w:spacing w:before="60"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Para el caso de servicios de hospedaje de infraestructura y aplicaciones en un centro de datos, deberá indicar los niveles de disponibilidad del servicio a contratar, así como los requerimientos de seguridad de la información asociados.</w:t>
            </w:r>
          </w:p>
          <w:p w:rsidR="00B927A6" w:rsidRPr="00B927A6" w:rsidRDefault="00B927A6" w:rsidP="005524EC">
            <w:pPr>
              <w:spacing w:before="60" w:after="60"/>
              <w:rPr>
                <w:rFonts w:ascii="Montserrat" w:hAnsi="Montserrat" w:cs="Arial"/>
                <w:i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Señale los riesgos que pudieran afectar el éxito del proyecto / servicio.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9A7884" w:rsidRPr="00B927A6" w:rsidTr="003A18DA">
        <w:tc>
          <w:tcPr>
            <w:tcW w:w="9326" w:type="dxa"/>
            <w:shd w:val="clear" w:color="auto" w:fill="auto"/>
          </w:tcPr>
          <w:p w:rsidR="009A7884" w:rsidRPr="00B927A6" w:rsidRDefault="009A7884" w:rsidP="005524EC">
            <w:pPr>
              <w:rPr>
                <w:rFonts w:ascii="Montserrat" w:hAnsi="Montserrat" w:cs="Arial"/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47"/>
            </w:tblGrid>
            <w:tr w:rsidR="009A7884" w:rsidRPr="00B927A6" w:rsidTr="005524EC">
              <w:tc>
                <w:tcPr>
                  <w:tcW w:w="2947" w:type="dxa"/>
                  <w:shd w:val="clear" w:color="auto" w:fill="A6A6A6"/>
                  <w:vAlign w:val="center"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  <w:t>Descripción del riesgo o</w:t>
                  </w:r>
                </w:p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  <w:t>problema potencial</w:t>
                  </w:r>
                </w:p>
              </w:tc>
              <w:tc>
                <w:tcPr>
                  <w:tcW w:w="2947" w:type="dxa"/>
                  <w:shd w:val="clear" w:color="auto" w:fill="A6A6A6"/>
                  <w:vAlign w:val="center"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  <w:t>Probabilidad de ocurrencia</w:t>
                  </w:r>
                </w:p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  <w:t>(alta, media, baja)</w:t>
                  </w:r>
                </w:p>
              </w:tc>
              <w:tc>
                <w:tcPr>
                  <w:tcW w:w="2947" w:type="dxa"/>
                  <w:shd w:val="clear" w:color="auto" w:fill="A6A6A6"/>
                  <w:vAlign w:val="center"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  <w:t>Impacto al proyecto / servicio</w:t>
                  </w:r>
                </w:p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/>
                      <w:b/>
                      <w:color w:val="FFFFFF"/>
                      <w:sz w:val="20"/>
                      <w:szCs w:val="20"/>
                    </w:rPr>
                    <w:t>(alto, medio, bajo)</w:t>
                  </w:r>
                </w:p>
              </w:tc>
            </w:tr>
            <w:tr w:rsidR="009A7884" w:rsidRPr="00B927A6" w:rsidTr="005524EC">
              <w:tc>
                <w:tcPr>
                  <w:tcW w:w="2947" w:type="dxa"/>
                  <w:shd w:val="clear" w:color="auto" w:fill="auto"/>
                  <w:vAlign w:val="center"/>
                </w:tcPr>
                <w:p w:rsidR="009A7884" w:rsidRPr="00B927A6" w:rsidRDefault="009A7884" w:rsidP="005524EC">
                  <w:pPr>
                    <w:spacing w:before="20" w:after="20"/>
                    <w:jc w:val="center"/>
                    <w:rPr>
                      <w:rFonts w:ascii="Montserrat" w:eastAsia="Times New Roman" w:hAnsi="Montserrat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:rsidR="009A7884" w:rsidRPr="00B927A6" w:rsidRDefault="009A7884" w:rsidP="005524EC">
                  <w:pPr>
                    <w:spacing w:before="20" w:after="20"/>
                    <w:jc w:val="center"/>
                    <w:rPr>
                      <w:rFonts w:ascii="Montserrat" w:eastAsia="Times New Roman" w:hAnsi="Montserrat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:rsidR="009A7884" w:rsidRPr="00B927A6" w:rsidRDefault="009A7884" w:rsidP="005524EC">
                  <w:pPr>
                    <w:spacing w:before="20" w:after="20"/>
                    <w:jc w:val="center"/>
                    <w:rPr>
                      <w:rFonts w:ascii="Montserrat" w:eastAsia="Times New Roman" w:hAnsi="Montserrat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A7884" w:rsidRPr="00B927A6" w:rsidRDefault="009A7884" w:rsidP="005524EC">
            <w:pPr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9A7884" w:rsidRPr="00B927A6" w:rsidRDefault="009A7884" w:rsidP="009A7884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6350</wp:posOffset>
            </wp:positionH>
            <wp:positionV relativeFrom="page">
              <wp:posOffset>1348740</wp:posOffset>
            </wp:positionV>
            <wp:extent cx="6332220" cy="8090535"/>
            <wp:effectExtent l="0" t="0" r="0" b="571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7A6">
        <w:rPr>
          <w:rFonts w:ascii="Montserrat" w:hAnsi="Montserrat" w:cs="Arial"/>
          <w:b/>
          <w:i/>
          <w:sz w:val="20"/>
          <w:szCs w:val="20"/>
        </w:rPr>
        <w:t>Marque con una X si la contratación del proyecto / servicio promoverá la interoperabilidad de diferentes sistemas y/o bases de datos al interior de la institución, y/o entre instituciones (</w:t>
      </w:r>
      <w:r w:rsidRPr="00B927A6">
        <w:rPr>
          <w:rFonts w:ascii="Montserrat" w:hAnsi="Montserrat" w:cs="Arial"/>
          <w:b/>
          <w:i/>
          <w:color w:val="0070C0"/>
          <w:sz w:val="20"/>
          <w:szCs w:val="20"/>
        </w:rPr>
        <w:t>Artículo Vigésimo Tercero, fracción II del DECRETO</w:t>
      </w:r>
      <w:r w:rsidRPr="00B927A6">
        <w:rPr>
          <w:rFonts w:ascii="Montserrat" w:hAnsi="Montserrat" w:cs="Arial"/>
          <w:b/>
          <w:i/>
          <w:sz w:val="20"/>
          <w:szCs w:val="20"/>
        </w:rPr>
        <w:t>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</w:tblGrid>
      <w:tr w:rsidR="009A7884" w:rsidRPr="00B927A6" w:rsidTr="005524EC"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120" w:after="120" w:line="240" w:lineRule="auto"/>
        <w:ind w:left="567" w:hanging="505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Marque con una X si el proyecto será registrado en el Plan Estratégico de Tecnologías de Información y Comunicación (PETIC).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</w:tblGrid>
      <w:tr w:rsidR="009A7884" w:rsidRPr="00B927A6" w:rsidTr="005524EC"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tabs>
          <w:tab w:val="left" w:pos="567"/>
        </w:tabs>
        <w:rPr>
          <w:rFonts w:ascii="Montserrat" w:hAnsi="Montserrat" w:cs="Arial"/>
          <w:b/>
          <w:sz w:val="20"/>
          <w:szCs w:val="20"/>
        </w:rPr>
      </w:pPr>
    </w:p>
    <w:p w:rsidR="009A7884" w:rsidRPr="00B927A6" w:rsidRDefault="009A7884" w:rsidP="009A7884">
      <w:pPr>
        <w:numPr>
          <w:ilvl w:val="1"/>
          <w:numId w:val="1"/>
        </w:numPr>
        <w:tabs>
          <w:tab w:val="clear" w:pos="792"/>
          <w:tab w:val="left" w:pos="567"/>
        </w:tabs>
        <w:spacing w:after="0" w:line="240" w:lineRule="auto"/>
        <w:ind w:left="0" w:firstLine="0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>ANÁLISIS DE LA SITUACIÓN ACTUAL.</w:t>
      </w:r>
    </w:p>
    <w:p w:rsidR="009A7884" w:rsidRPr="00B927A6" w:rsidRDefault="009A7884" w:rsidP="009A7884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Describa los antecedentes y situación actual, explicando la problemática y/o necesidad que será resuelta con la contratación del proyecto / servicio propuesto.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Señale la problemática y/o necesidad(es) que será(n) resueltas(s) al área requirente y su alineación con las actividades sustantivas requeridas para cumplir los objetivos de la dependencia o institución.</w:t>
            </w:r>
          </w:p>
        </w:tc>
      </w:tr>
    </w:tbl>
    <w:p w:rsidR="009A7884" w:rsidRPr="00B927A6" w:rsidRDefault="009A7884" w:rsidP="009A7884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Describa el análisis de las contrataciones vigentes (</w:t>
      </w:r>
      <w:r w:rsidRPr="00B927A6">
        <w:rPr>
          <w:rFonts w:ascii="Montserrat" w:hAnsi="Montserrat" w:cs="Arial"/>
          <w:b/>
          <w:i/>
          <w:color w:val="0070C0"/>
          <w:sz w:val="20"/>
          <w:szCs w:val="20"/>
        </w:rPr>
        <w:t>Numeral 32 fracción I de los LINEAMIENTOS</w:t>
      </w:r>
      <w:r w:rsidRPr="00B927A6">
        <w:rPr>
          <w:rFonts w:ascii="Montserrat" w:hAnsi="Montserrat" w:cs="Arial"/>
          <w:b/>
          <w:i/>
          <w:sz w:val="20"/>
          <w:szCs w:val="20"/>
        </w:rPr>
        <w:t>).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 xml:space="preserve">Indicar al menos el objeto del contrato, vigencia, montos, alcances (entregables), nombre de la empresa contratada y/o en su caso, la misma información del historial de contrataciones previas </w:t>
            </w:r>
            <w:r w:rsidRPr="00B927A6">
              <w:rPr>
                <w:rFonts w:ascii="Montserrat" w:hAnsi="Montserrat" w:cs="Arial"/>
                <w:b/>
                <w:i/>
                <w:sz w:val="20"/>
                <w:szCs w:val="20"/>
              </w:rPr>
              <w:t>determinando la procedencia de su renovación o ampliación</w:t>
            </w: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.</w:t>
            </w:r>
          </w:p>
        </w:tc>
      </w:tr>
    </w:tbl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Marque con una X si se considera pertinente realizar una CONTRATACIÓN CONSOLIDADA (</w:t>
      </w:r>
      <w:r w:rsidRPr="00B927A6">
        <w:rPr>
          <w:rFonts w:ascii="Montserrat" w:hAnsi="Montserrat" w:cs="Arial"/>
          <w:b/>
          <w:i/>
          <w:color w:val="0070C0"/>
          <w:sz w:val="20"/>
          <w:szCs w:val="20"/>
        </w:rPr>
        <w:t>Numeral 20 y 32 fracción II de los LINEAMIENTOS</w:t>
      </w:r>
      <w:r w:rsidRPr="00B927A6">
        <w:rPr>
          <w:rFonts w:ascii="Montserrat" w:hAnsi="Montserrat" w:cs="Arial"/>
          <w:b/>
          <w:i/>
          <w:sz w:val="20"/>
          <w:szCs w:val="20"/>
        </w:rPr>
        <w:t>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</w:tblGrid>
      <w:tr w:rsidR="009A7884" w:rsidRPr="00B927A6" w:rsidTr="005524EC"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En caso negativo, señale los motivos.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i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i/>
          <w:sz w:val="20"/>
          <w:szCs w:val="20"/>
        </w:rPr>
      </w:pPr>
      <w:r w:rsidRPr="00B927A6">
        <w:rPr>
          <w:rFonts w:ascii="Montserrat" w:hAnsi="Montserrat" w:cs="Arial"/>
          <w:i/>
          <w:sz w:val="20"/>
          <w:szCs w:val="20"/>
        </w:rPr>
        <w:t xml:space="preserve">Para conocer la conveniencia de realizar una contratación consolidada, favor de remitirse a la siguiente liga: </w:t>
      </w:r>
      <w:hyperlink r:id="rId9" w:history="1">
        <w:r w:rsidRPr="00B927A6">
          <w:rPr>
            <w:rStyle w:val="Hipervnculo"/>
            <w:rFonts w:ascii="Montserrat" w:hAnsi="Montserrat" w:cs="Arial"/>
            <w:i/>
            <w:sz w:val="20"/>
            <w:szCs w:val="20"/>
          </w:rPr>
          <w:t>http://www.funcionpublica.gob.mx/index.php/ua/sracp/upcp/compras-consolidadas.html</w:t>
        </w:r>
      </w:hyperlink>
      <w:r w:rsidRPr="00B927A6">
        <w:rPr>
          <w:rFonts w:ascii="Montserrat" w:hAnsi="Montserrat" w:cs="Arial"/>
          <w:i/>
          <w:sz w:val="20"/>
          <w:szCs w:val="20"/>
        </w:rPr>
        <w:t>, y dar clic en el link “</w:t>
      </w:r>
      <w:r w:rsidRPr="00B927A6">
        <w:rPr>
          <w:rFonts w:ascii="Montserrat" w:hAnsi="Montserrat" w:cs="Arial"/>
          <w:b/>
          <w:i/>
          <w:sz w:val="20"/>
          <w:szCs w:val="20"/>
        </w:rPr>
        <w:t>Programación de Procedimientos Consolidados de Adquisición de Bienes, Arrendamientos y Servicios que realizarán las dependencias y entidades de la Administración Pública Federal….</w:t>
      </w:r>
      <w:r w:rsidRPr="00B927A6">
        <w:rPr>
          <w:rFonts w:ascii="Montserrat" w:hAnsi="Montserrat" w:cs="Arial"/>
          <w:i/>
          <w:sz w:val="20"/>
          <w:szCs w:val="20"/>
        </w:rPr>
        <w:t>”</w:t>
      </w:r>
      <w:r w:rsidRPr="00B927A6">
        <w:rPr>
          <w:rFonts w:ascii="Montserrat" w:hAnsi="Montserrat" w:cs="Arial"/>
          <w:b/>
          <w:i/>
          <w:sz w:val="20"/>
          <w:szCs w:val="20"/>
        </w:rPr>
        <w:t>.</w:t>
      </w:r>
      <w:r w:rsidRPr="00B927A6">
        <w:rPr>
          <w:rFonts w:ascii="Montserrat" w:hAnsi="Montserrat" w:cs="Arial"/>
          <w:i/>
          <w:sz w:val="20"/>
          <w:szCs w:val="20"/>
        </w:rPr>
        <w:t xml:space="preserve"> </w:t>
      </w:r>
    </w:p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En caso de haber respondido afirmativamente y/o de no existir el bien o servicio en la liga anterior, se deberá realizar la consulta al Oficial Mayor o equivalente a fin de dar cumplimiento a lo establecido en el numeral 20 de los LINEAMIENTOS.</w:t>
      </w:r>
    </w:p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120" w:after="120" w:line="240" w:lineRule="auto"/>
        <w:ind w:left="567" w:hanging="505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 xml:space="preserve">Marque con una X si la contratación tendrá un impacto en materia de Seguridad Pública o Seguridad Nacional </w:t>
      </w:r>
      <w:r w:rsidRPr="00B927A6">
        <w:rPr>
          <w:rFonts w:ascii="Montserrat" w:hAnsi="Montserrat" w:cs="Arial"/>
          <w:i/>
          <w:sz w:val="20"/>
          <w:szCs w:val="20"/>
        </w:rPr>
        <w:t>(</w:t>
      </w:r>
      <w:r w:rsidRPr="00B927A6">
        <w:rPr>
          <w:rFonts w:ascii="Montserrat" w:hAnsi="Montserrat" w:cs="Arial"/>
          <w:b/>
          <w:i/>
          <w:color w:val="0070C0"/>
          <w:sz w:val="20"/>
          <w:szCs w:val="20"/>
        </w:rPr>
        <w:t>Numeral 32 fracción III de los LINEAMIENTOS</w:t>
      </w:r>
      <w:r w:rsidRPr="00B927A6">
        <w:rPr>
          <w:rFonts w:ascii="Montserrat" w:hAnsi="Montserrat" w:cs="Arial"/>
          <w:i/>
          <w:sz w:val="20"/>
          <w:szCs w:val="20"/>
        </w:rPr>
        <w:t>)</w:t>
      </w:r>
      <w:r w:rsidRPr="00B927A6">
        <w:rPr>
          <w:rFonts w:ascii="Montserrat" w:hAnsi="Montserrat" w:cs="Arial"/>
          <w:b/>
          <w:i/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</w:tblGrid>
      <w:tr w:rsidR="009A7884" w:rsidRPr="00B927A6" w:rsidTr="005524EC"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En caso afirmativo, describa el impacto</w:t>
      </w:r>
      <w:r w:rsidRPr="00B927A6">
        <w:rPr>
          <w:rFonts w:ascii="Montserrat" w:hAnsi="Montserrat"/>
          <w:sz w:val="20"/>
          <w:szCs w:val="20"/>
        </w:rPr>
        <w:t xml:space="preserve"> </w:t>
      </w:r>
      <w:r w:rsidRPr="00B927A6">
        <w:rPr>
          <w:rFonts w:ascii="Montserrat" w:hAnsi="Montserrat" w:cs="Arial"/>
          <w:b/>
          <w:i/>
          <w:sz w:val="20"/>
          <w:szCs w:val="20"/>
        </w:rPr>
        <w:t>según aplique.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Impacto en seguridad pública: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Impacto en seguridad nacional:</w:t>
            </w:r>
          </w:p>
        </w:tc>
      </w:tr>
    </w:tbl>
    <w:p w:rsidR="009A7884" w:rsidRPr="00B927A6" w:rsidRDefault="009A7884" w:rsidP="009A7884">
      <w:pPr>
        <w:tabs>
          <w:tab w:val="left" w:pos="567"/>
        </w:tabs>
        <w:spacing w:before="120" w:after="60"/>
        <w:ind w:left="567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>En caso negativo, se da por hecho que el proyecto / servicio que se está contratando no está en ninguno de los supuestos que establece la Ley de Seguridad Nacional, Titulo Primero Disposiciones Generales, Capítulo Único, Artículo 5.</w:t>
      </w:r>
    </w:p>
    <w:p w:rsidR="009A7884" w:rsidRPr="00B927A6" w:rsidRDefault="009A7884" w:rsidP="009A7884">
      <w:pPr>
        <w:tabs>
          <w:tab w:val="left" w:pos="567"/>
        </w:tabs>
        <w:spacing w:before="120" w:after="60"/>
        <w:ind w:left="567"/>
        <w:rPr>
          <w:rFonts w:ascii="Montserrat" w:hAnsi="Montserrat" w:cs="Arial"/>
          <w:b/>
          <w:sz w:val="20"/>
          <w:szCs w:val="20"/>
        </w:rPr>
      </w:pPr>
    </w:p>
    <w:p w:rsidR="009A7884" w:rsidRPr="00B927A6" w:rsidRDefault="009A7884" w:rsidP="009A7884">
      <w:pPr>
        <w:numPr>
          <w:ilvl w:val="1"/>
          <w:numId w:val="1"/>
        </w:numPr>
        <w:tabs>
          <w:tab w:val="clear" w:pos="792"/>
          <w:tab w:val="left" w:pos="567"/>
        </w:tabs>
        <w:spacing w:before="120" w:after="60" w:line="240" w:lineRule="auto"/>
        <w:ind w:left="0" w:firstLine="0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 xml:space="preserve">CARACTERÍSTICAS DEL PROYECTO / SERVICIO PROPUESTO </w:t>
      </w:r>
    </w:p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60" w:after="120" w:line="240" w:lineRule="auto"/>
        <w:ind w:left="567" w:hanging="505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6350</wp:posOffset>
            </wp:positionH>
            <wp:positionV relativeFrom="page">
              <wp:posOffset>1348740</wp:posOffset>
            </wp:positionV>
            <wp:extent cx="6332220" cy="8090535"/>
            <wp:effectExtent l="0" t="0" r="0" b="571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7A6">
        <w:rPr>
          <w:rFonts w:ascii="Montserrat" w:hAnsi="Montserrat" w:cs="Arial"/>
          <w:b/>
          <w:i/>
          <w:sz w:val="20"/>
          <w:szCs w:val="20"/>
        </w:rPr>
        <w:t xml:space="preserve">Marque con una X el tipo de contratación sugerida.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127"/>
        <w:gridCol w:w="1134"/>
        <w:gridCol w:w="1842"/>
        <w:gridCol w:w="1134"/>
      </w:tblGrid>
      <w:tr w:rsidR="009A7884" w:rsidRPr="00B927A6" w:rsidTr="005524EC">
        <w:tc>
          <w:tcPr>
            <w:tcW w:w="1843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120" w:after="12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 xml:space="preserve">ADQUISICIÓN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120" w:after="12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120" w:after="12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ARRENDAMIENTO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120" w:after="12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A7884" w:rsidRPr="00B927A6" w:rsidRDefault="009A7884" w:rsidP="005524EC">
            <w:pPr>
              <w:spacing w:before="120" w:after="12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134" w:type="dxa"/>
            <w:vAlign w:val="center"/>
          </w:tcPr>
          <w:p w:rsidR="009A7884" w:rsidRPr="00B927A6" w:rsidRDefault="009A7884" w:rsidP="005524EC">
            <w:pPr>
              <w:spacing w:before="120" w:after="12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sz w:val="20"/>
          <w:szCs w:val="20"/>
        </w:rPr>
      </w:pPr>
      <w:r w:rsidRPr="00B927A6">
        <w:rPr>
          <w:rFonts w:ascii="Montserrat" w:hAnsi="Montserrat" w:cs="Arial"/>
          <w:sz w:val="20"/>
          <w:szCs w:val="20"/>
        </w:rPr>
        <w:t xml:space="preserve">En caso de haber marcado </w:t>
      </w:r>
      <w:r w:rsidRPr="00B927A6">
        <w:rPr>
          <w:rFonts w:ascii="Montserrat" w:hAnsi="Montserrat" w:cs="Arial"/>
          <w:b/>
          <w:sz w:val="20"/>
          <w:szCs w:val="20"/>
        </w:rPr>
        <w:t>ADQUISICIÓN</w:t>
      </w:r>
      <w:r w:rsidRPr="00B927A6">
        <w:rPr>
          <w:rFonts w:ascii="Montserrat" w:hAnsi="Montserrat" w:cs="Arial"/>
          <w:sz w:val="20"/>
          <w:szCs w:val="20"/>
        </w:rPr>
        <w:t xml:space="preserve">, </w:t>
      </w:r>
      <w:r w:rsidRPr="00B927A6">
        <w:rPr>
          <w:rFonts w:ascii="Montserrat" w:hAnsi="Montserrat" w:cs="Arial"/>
          <w:b/>
          <w:sz w:val="20"/>
          <w:szCs w:val="20"/>
        </w:rPr>
        <w:t>tratándose de Tecnologías de Información y Comunicaciones (TIC)</w:t>
      </w:r>
      <w:r w:rsidRPr="00B927A6">
        <w:rPr>
          <w:rFonts w:ascii="Montserrat" w:hAnsi="Montserrat" w:cs="Arial"/>
          <w:sz w:val="20"/>
          <w:szCs w:val="20"/>
        </w:rPr>
        <w:t xml:space="preserve"> según lo establecido en el numeral 4 fracción XI de los LINEAMIENTOS, una vez aprobado el presente Estudio de Factibilidad </w:t>
      </w:r>
      <w:r w:rsidRPr="00B927A6">
        <w:rPr>
          <w:rFonts w:ascii="Montserrat" w:hAnsi="Montserrat" w:cs="Arial"/>
          <w:b/>
          <w:sz w:val="20"/>
          <w:szCs w:val="20"/>
        </w:rPr>
        <w:t>se deberá observar lo señalado en el numeral 33 de los LINEAMIENTOS</w:t>
      </w:r>
      <w:r w:rsidRPr="00B927A6">
        <w:rPr>
          <w:rFonts w:ascii="Montserrat" w:hAnsi="Montserrat" w:cs="Arial"/>
          <w:sz w:val="20"/>
          <w:szCs w:val="20"/>
        </w:rPr>
        <w:t xml:space="preserve">. </w:t>
      </w:r>
    </w:p>
    <w:p w:rsidR="009A7884" w:rsidRPr="00B927A6" w:rsidRDefault="009A7884" w:rsidP="009A7884">
      <w:pPr>
        <w:spacing w:before="60" w:after="120"/>
        <w:ind w:left="567"/>
        <w:rPr>
          <w:rFonts w:ascii="Montserrat" w:hAnsi="Montserrat" w:cs="Arial"/>
          <w:i/>
          <w:sz w:val="20"/>
          <w:szCs w:val="20"/>
        </w:rPr>
      </w:pPr>
      <w:r w:rsidRPr="00B927A6">
        <w:rPr>
          <w:rFonts w:ascii="Montserrat" w:hAnsi="Montserrat" w:cs="Arial"/>
          <w:sz w:val="20"/>
          <w:szCs w:val="20"/>
        </w:rPr>
        <w:t xml:space="preserve">En caso de haber marcado </w:t>
      </w:r>
      <w:r w:rsidRPr="00B927A6">
        <w:rPr>
          <w:rFonts w:ascii="Montserrat" w:hAnsi="Montserrat" w:cs="Arial"/>
          <w:b/>
          <w:sz w:val="20"/>
          <w:szCs w:val="20"/>
        </w:rPr>
        <w:t>SERVICIOS</w:t>
      </w:r>
      <w:r w:rsidRPr="00B927A6">
        <w:rPr>
          <w:rFonts w:ascii="Montserrat" w:hAnsi="Montserrat" w:cs="Arial"/>
          <w:sz w:val="20"/>
          <w:szCs w:val="20"/>
        </w:rPr>
        <w:t xml:space="preserve">, tratándose de la </w:t>
      </w:r>
      <w:r w:rsidRPr="00B927A6">
        <w:rPr>
          <w:rFonts w:ascii="Montserrat" w:hAnsi="Montserrat" w:cs="Arial"/>
          <w:b/>
          <w:sz w:val="20"/>
          <w:szCs w:val="20"/>
        </w:rPr>
        <w:t>contratación de hospedaje de infraestructura y aplicaciones en un centro de datos</w:t>
      </w:r>
      <w:r w:rsidRPr="00B927A6">
        <w:rPr>
          <w:rFonts w:ascii="Montserrat" w:hAnsi="Montserrat" w:cs="Arial"/>
          <w:sz w:val="20"/>
          <w:szCs w:val="20"/>
        </w:rPr>
        <w:t xml:space="preserve">, una vez aprobado el presente Estudio de Factibilidad </w:t>
      </w:r>
      <w:r w:rsidRPr="00B927A6">
        <w:rPr>
          <w:rFonts w:ascii="Montserrat" w:hAnsi="Montserrat" w:cs="Arial"/>
          <w:b/>
          <w:sz w:val="20"/>
          <w:szCs w:val="20"/>
        </w:rPr>
        <w:t>se deberá observar lo señalado en el numeral 35 de los LINEAMIENTOS</w:t>
      </w:r>
      <w:r w:rsidRPr="00B927A6">
        <w:rPr>
          <w:rFonts w:ascii="Montserrat" w:hAnsi="Montserrat" w:cs="Arial"/>
          <w:sz w:val="20"/>
          <w:szCs w:val="20"/>
        </w:rPr>
        <w:t>.</w:t>
      </w:r>
    </w:p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after="120" w:line="240" w:lineRule="auto"/>
        <w:ind w:left="567" w:hanging="505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Marque con una X la naturaleza de contratación sugerida.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2126"/>
        <w:gridCol w:w="1134"/>
      </w:tblGrid>
      <w:tr w:rsidR="009A7884" w:rsidRPr="00B927A6" w:rsidTr="005524EC">
        <w:tc>
          <w:tcPr>
            <w:tcW w:w="4678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RENOVACIÓN DE CONTRATO</w:t>
            </w:r>
          </w:p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(</w:t>
            </w: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Numeral 32 fracción I de los LINEAMIENTOS</w:t>
            </w: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NUEVO CONTRATO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120" w:after="120" w:line="240" w:lineRule="auto"/>
        <w:ind w:left="567" w:hanging="505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En relación a los trámites realizados ante la Secretaría de Hacienda y Crédito Público, marque con una X si dada la naturaleza del proyecto / servicio, ya cuenta con los siguientes registros:</w:t>
      </w: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949"/>
        <w:gridCol w:w="3498"/>
        <w:gridCol w:w="917"/>
      </w:tblGrid>
      <w:tr w:rsidR="009A7884" w:rsidRPr="00B927A6" w:rsidTr="00B927A6">
        <w:tc>
          <w:tcPr>
            <w:tcW w:w="2149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REGISTRO DE PLURIANUALIDAD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9A7884" w:rsidRPr="00B927A6" w:rsidRDefault="009A7884" w:rsidP="005524EC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REGISTRO DE PROGRAMAS Y</w:t>
            </w:r>
          </w:p>
          <w:p w:rsidR="009A7884" w:rsidRPr="00B927A6" w:rsidRDefault="009A7884" w:rsidP="005524EC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PROYECTOS DE INVERSIÓN (PPI)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En caso de haber marcado alguna o ambas opciones de registro, por favor llene los siguientes espacios según corresponda: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118"/>
      </w:tblGrid>
      <w:tr w:rsidR="009A7884" w:rsidRPr="00B927A6" w:rsidTr="005524EC">
        <w:tc>
          <w:tcPr>
            <w:tcW w:w="3544" w:type="dxa"/>
            <w:vAlign w:val="center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REGISTRO PLURIANUALIDAD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right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FOLIO DE REGISTRO</w:t>
            </w:r>
          </w:p>
        </w:tc>
        <w:tc>
          <w:tcPr>
            <w:tcW w:w="3118" w:type="dxa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A7884" w:rsidRPr="00B927A6" w:rsidTr="005524EC">
        <w:tc>
          <w:tcPr>
            <w:tcW w:w="3544" w:type="dxa"/>
            <w:vMerge w:val="restart"/>
            <w:vAlign w:val="center"/>
          </w:tcPr>
          <w:p w:rsidR="009A7884" w:rsidRPr="00B927A6" w:rsidRDefault="009A7884" w:rsidP="005524EC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 xml:space="preserve">REGISTRO DE PROGRAMAS Y 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PROYECTOS DE INVERSIÓN (PPI)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CLAVE REGISTRO PPI</w:t>
            </w:r>
          </w:p>
        </w:tc>
        <w:tc>
          <w:tcPr>
            <w:tcW w:w="3118" w:type="dxa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A7884" w:rsidRPr="00B927A6" w:rsidTr="005524EC">
        <w:tc>
          <w:tcPr>
            <w:tcW w:w="3544" w:type="dxa"/>
            <w:vMerge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NUM. SOLICITUD PPI</w:t>
            </w:r>
          </w:p>
        </w:tc>
        <w:tc>
          <w:tcPr>
            <w:tcW w:w="3118" w:type="dxa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tabs>
          <w:tab w:val="left" w:pos="567"/>
        </w:tabs>
        <w:spacing w:before="60"/>
        <w:rPr>
          <w:rFonts w:ascii="Montserrat" w:hAnsi="Montserrat" w:cs="Arial"/>
          <w:b/>
          <w:sz w:val="20"/>
          <w:szCs w:val="20"/>
        </w:rPr>
      </w:pPr>
    </w:p>
    <w:p w:rsidR="009A7884" w:rsidRPr="00B927A6" w:rsidRDefault="009A7884" w:rsidP="009A7884">
      <w:pPr>
        <w:numPr>
          <w:ilvl w:val="1"/>
          <w:numId w:val="1"/>
        </w:numPr>
        <w:tabs>
          <w:tab w:val="left" w:pos="567"/>
        </w:tabs>
        <w:spacing w:before="60" w:after="0" w:line="240" w:lineRule="auto"/>
        <w:ind w:left="0" w:firstLine="0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>IMPACTO FINANCIERO.</w:t>
      </w:r>
    </w:p>
    <w:p w:rsidR="00063156" w:rsidRDefault="009A7884" w:rsidP="00063156">
      <w:pPr>
        <w:numPr>
          <w:ilvl w:val="2"/>
          <w:numId w:val="1"/>
        </w:numPr>
        <w:tabs>
          <w:tab w:val="left" w:pos="567"/>
        </w:tabs>
        <w:spacing w:before="60" w:after="0" w:line="240" w:lineRule="auto"/>
        <w:ind w:left="0" w:firstLine="0"/>
        <w:jc w:val="both"/>
        <w:rPr>
          <w:rFonts w:ascii="Montserrat" w:hAnsi="Montserrat" w:cs="Arial"/>
          <w:b/>
          <w:i/>
          <w:color w:val="0070C0"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 xml:space="preserve">Justificación del Gasto </w:t>
      </w:r>
      <w:r w:rsidRPr="00B927A6">
        <w:rPr>
          <w:rFonts w:ascii="Montserrat" w:hAnsi="Montserrat" w:cs="Arial"/>
          <w:b/>
          <w:color w:val="548DD4"/>
          <w:sz w:val="20"/>
          <w:szCs w:val="20"/>
        </w:rPr>
        <w:t>(</w:t>
      </w:r>
      <w:r w:rsidRPr="00B927A6">
        <w:rPr>
          <w:rFonts w:ascii="Montserrat" w:hAnsi="Montserrat" w:cs="Arial"/>
          <w:b/>
          <w:i/>
          <w:color w:val="0070C0"/>
          <w:sz w:val="20"/>
          <w:szCs w:val="20"/>
        </w:rPr>
        <w:t>numeral 33 de los LINEAMIENTOS)</w:t>
      </w:r>
    </w:p>
    <w:p w:rsidR="00063156" w:rsidRPr="00063156" w:rsidRDefault="00063156" w:rsidP="00063156">
      <w:pPr>
        <w:tabs>
          <w:tab w:val="left" w:pos="567"/>
        </w:tabs>
        <w:spacing w:before="60" w:after="0" w:line="240" w:lineRule="auto"/>
        <w:jc w:val="both"/>
        <w:rPr>
          <w:rFonts w:ascii="Montserrat" w:hAnsi="Montserrat" w:cs="Arial"/>
          <w:b/>
          <w:i/>
          <w:color w:val="0070C0"/>
          <w:sz w:val="20"/>
          <w:szCs w:val="20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Razón, Fundamento, Causa.</w:t>
            </w:r>
          </w:p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 xml:space="preserve">Erogación Presupuestaria </w:t>
            </w:r>
          </w:p>
        </w:tc>
      </w:tr>
    </w:tbl>
    <w:p w:rsidR="009A7884" w:rsidRPr="00B927A6" w:rsidRDefault="009A7884" w:rsidP="009A7884">
      <w:pPr>
        <w:tabs>
          <w:tab w:val="left" w:pos="567"/>
        </w:tabs>
        <w:spacing w:before="60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 xml:space="preserve"> </w:t>
      </w:r>
    </w:p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60" w:after="120" w:line="240" w:lineRule="auto"/>
        <w:ind w:left="567" w:hanging="505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 xml:space="preserve">Estudio Costo / Beneficio del proyecto propuesto </w:t>
      </w:r>
      <w:r w:rsidRPr="00B927A6">
        <w:rPr>
          <w:rFonts w:ascii="Montserrat" w:hAnsi="Montserrat" w:cs="Arial"/>
          <w:i/>
          <w:sz w:val="20"/>
          <w:szCs w:val="20"/>
        </w:rPr>
        <w:t>(</w:t>
      </w:r>
      <w:r w:rsidRPr="00B927A6">
        <w:rPr>
          <w:rFonts w:ascii="Montserrat" w:hAnsi="Montserrat" w:cs="Arial"/>
          <w:b/>
          <w:i/>
          <w:color w:val="0070C0"/>
          <w:sz w:val="20"/>
          <w:szCs w:val="20"/>
        </w:rPr>
        <w:t>Numeral 32 fracción IV, 33 y 35 de los LINEAMIENTOS</w:t>
      </w:r>
      <w:r w:rsidRPr="00B927A6">
        <w:rPr>
          <w:rFonts w:ascii="Montserrat" w:hAnsi="Montserrat" w:cs="Arial"/>
          <w:i/>
          <w:sz w:val="20"/>
          <w:szCs w:val="20"/>
        </w:rPr>
        <w:t>)</w:t>
      </w:r>
      <w:r w:rsidRPr="00B927A6">
        <w:rPr>
          <w:rFonts w:ascii="Montserrat" w:hAnsi="Montserrat" w:cs="Arial"/>
          <w:b/>
          <w:i/>
          <w:sz w:val="20"/>
          <w:szCs w:val="20"/>
        </w:rPr>
        <w:t>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A7884" w:rsidRPr="00B927A6" w:rsidTr="00B927A6">
        <w:trPr>
          <w:trHeight w:val="2986"/>
        </w:trPr>
        <w:tc>
          <w:tcPr>
            <w:tcW w:w="9468" w:type="dxa"/>
            <w:shd w:val="clear" w:color="auto" w:fill="auto"/>
          </w:tcPr>
          <w:p w:rsidR="009A7884" w:rsidRPr="00B927A6" w:rsidRDefault="009A7884" w:rsidP="005524EC">
            <w:pPr>
              <w:spacing w:before="60"/>
              <w:rPr>
                <w:rFonts w:ascii="Montserrat" w:hAnsi="Montserrat" w:cs="Arial"/>
                <w:b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sz w:val="20"/>
                <w:szCs w:val="20"/>
              </w:rPr>
              <w:t>PODRÁ PRESENTARSE POR SEPARADO, podrá ser enunciativo pero no limitativo.</w:t>
            </w:r>
          </w:p>
          <w:p w:rsidR="00063156" w:rsidRPr="00B927A6" w:rsidRDefault="009A7884" w:rsidP="00063156">
            <w:pPr>
              <w:spacing w:before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Se deberá</w:t>
            </w:r>
            <w:r w:rsidRPr="00B927A6">
              <w:rPr>
                <w:rFonts w:ascii="Montserrat" w:hAnsi="Montserrat" w:cs="Arial"/>
                <w:b/>
                <w:i/>
                <w:sz w:val="20"/>
                <w:szCs w:val="20"/>
              </w:rPr>
              <w:t xml:space="preserve"> </w:t>
            </w: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Incluir el desglose, los costos de implementación, mantenimiento, soporte y operación que impliquen la contratación (recursos materiales, humanos y financieros), vinculados con el factor de temporalidad más adecuado para determinar la conveniencia de adquirir, arrendar bienes o contratar servicios considerando lo establecido en el artículo 26 de la Ley de Adquisiciones, Arrendamientos y Servicios del Sector Público (LAASSP</w:t>
            </w:r>
            <w:r w:rsidR="00063156">
              <w:rPr>
                <w:rFonts w:ascii="Montserrat" w:hAnsi="Montserrat" w:cs="Arial"/>
                <w:i/>
                <w:sz w:val="20"/>
                <w:szCs w:val="20"/>
              </w:rPr>
              <w:t>).</w:t>
            </w:r>
          </w:p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 xml:space="preserve">Señale mediante un </w:t>
            </w:r>
            <w:r w:rsidRPr="00B927A6">
              <w:rPr>
                <w:rFonts w:ascii="Montserrat" w:hAnsi="Montserrat" w:cs="Arial"/>
                <w:b/>
                <w:i/>
                <w:sz w:val="20"/>
                <w:szCs w:val="20"/>
                <w:u w:val="single"/>
              </w:rPr>
              <w:t>cuadro comparativo</w:t>
            </w: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 xml:space="preserve"> las ventajas / desventajas de las opciones y/o alternativas disponibles basado en el estudio de mercado y/o cotizaciones correspondientes a fin de estimar el costo total del proyecto. </w:t>
            </w:r>
          </w:p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Podrá incluir formulas, estudios de mercado, imágenes.</w:t>
            </w:r>
          </w:p>
          <w:p w:rsidR="0006315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Es muy importante que si las cotizaciones se encuentran con alguna moneda extranjera, deberá incluirse el tipo de cambio.</w:t>
            </w:r>
            <w:r w:rsidR="00B927A6">
              <w:rPr>
                <w:rFonts w:ascii="Montserrat" w:hAnsi="Montserrat" w:cs="Arial"/>
                <w:i/>
                <w:sz w:val="20"/>
                <w:szCs w:val="20"/>
              </w:rPr>
              <w:t xml:space="preserve"> </w:t>
            </w:r>
          </w:p>
          <w:p w:rsidR="00063156" w:rsidRPr="00B927A6" w:rsidRDefault="00063156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</w:p>
          <w:p w:rsidR="009A7884" w:rsidRPr="00B927A6" w:rsidRDefault="009A7884" w:rsidP="005524EC">
            <w:pPr>
              <w:spacing w:before="60"/>
              <w:rPr>
                <w:rFonts w:ascii="Montserrat" w:hAnsi="Montserrat" w:cs="Arial"/>
                <w:b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sz w:val="20"/>
                <w:szCs w:val="20"/>
              </w:rPr>
              <w:t>Determinar la conveniencia sobre adquirir, arrendar o contratar el servicio. (cuadro comparativo)</w:t>
            </w:r>
          </w:p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</w:p>
          <w:tbl>
            <w:tblPr>
              <w:tblW w:w="708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20"/>
              <w:gridCol w:w="2047"/>
              <w:gridCol w:w="2080"/>
            </w:tblGrid>
            <w:tr w:rsidR="009A7884" w:rsidRPr="00B927A6" w:rsidTr="005524EC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B927A6">
                    <w:rPr>
                      <w:rFonts w:ascii="Montserrat" w:eastAsia="Times New Roman" w:hAnsi="Montserrat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CONCEPTO 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B927A6">
                    <w:rPr>
                      <w:rFonts w:ascii="Montserrat" w:eastAsia="Times New Roman" w:hAnsi="Montserrat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ADQUISICIÓN </w:t>
                  </w:r>
                </w:p>
              </w:tc>
              <w:tc>
                <w:tcPr>
                  <w:tcW w:w="2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B927A6">
                    <w:rPr>
                      <w:rFonts w:ascii="Montserrat" w:eastAsia="Times New Roman" w:hAnsi="Montserrat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ARRENDAMIENTO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eastAsia="Times New Roman" w:hAnsi="Montserrat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B927A6">
                    <w:rPr>
                      <w:rFonts w:ascii="Montserrat" w:eastAsia="Times New Roman" w:hAnsi="Montserrat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SERVICIO</w:t>
                  </w:r>
                </w:p>
              </w:tc>
            </w:tr>
            <w:tr w:rsidR="009A7884" w:rsidRPr="00B927A6" w:rsidTr="005524EC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</w:tr>
            <w:tr w:rsidR="009A7884" w:rsidRPr="00B927A6" w:rsidTr="005524EC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</w:tr>
            <w:tr w:rsidR="009A7884" w:rsidRPr="00B927A6" w:rsidTr="005524EC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</w:tr>
            <w:tr w:rsidR="009A7884" w:rsidRPr="00B927A6" w:rsidTr="005524EC">
              <w:trPr>
                <w:trHeight w:val="315"/>
                <w:jc w:val="center"/>
              </w:trPr>
              <w:tc>
                <w:tcPr>
                  <w:tcW w:w="1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3156" w:rsidRPr="00B927A6" w:rsidRDefault="009A7884" w:rsidP="00063156">
                  <w:pPr>
                    <w:jc w:val="center"/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TOTAL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884" w:rsidRPr="00B927A6" w:rsidRDefault="009A7884" w:rsidP="005524EC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B927A6">
                    <w:rPr>
                      <w:rFonts w:ascii="Montserrat" w:eastAsia="Times New Roman" w:hAnsi="Montserrat" w:cs="Arial"/>
                      <w:color w:val="000000"/>
                      <w:sz w:val="20"/>
                      <w:szCs w:val="20"/>
                      <w:lang w:eastAsia="es-MX"/>
                    </w:rPr>
                    <w:t>$ MX</w:t>
                  </w:r>
                </w:p>
              </w:tc>
            </w:tr>
          </w:tbl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/>
          <w:noProof/>
          <w:sz w:val="20"/>
          <w:szCs w:val="20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6350</wp:posOffset>
            </wp:positionH>
            <wp:positionV relativeFrom="page">
              <wp:posOffset>1334770</wp:posOffset>
            </wp:positionV>
            <wp:extent cx="6332220" cy="8090535"/>
            <wp:effectExtent l="0" t="0" r="0" b="571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7A6">
        <w:rPr>
          <w:rFonts w:ascii="Montserrat" w:hAnsi="Montserrat" w:cs="Arial"/>
          <w:b/>
          <w:i/>
          <w:sz w:val="20"/>
          <w:szCs w:val="20"/>
        </w:rPr>
        <w:t>Marque con una X si cuenta con suficiencia presupuestaria para el proyecto / servicio.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</w:tblGrid>
      <w:tr w:rsidR="009A7884" w:rsidRPr="00B927A6" w:rsidTr="005524EC">
        <w:tc>
          <w:tcPr>
            <w:tcW w:w="851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En caso afirmativo, señale el presupuesto asignado para el proyecto / servicio.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Indique el monto del presupuesto asignado; así como, la moneda utilizada.</w:t>
            </w:r>
          </w:p>
        </w:tc>
      </w:tr>
    </w:tbl>
    <w:p w:rsidR="009A7884" w:rsidRPr="00B927A6" w:rsidRDefault="009A7884" w:rsidP="009A7884">
      <w:pPr>
        <w:rPr>
          <w:rFonts w:ascii="Montserrat" w:hAnsi="Montserrat"/>
          <w:vanish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985"/>
        <w:gridCol w:w="2552"/>
      </w:tblGrid>
      <w:tr w:rsidR="009A7884" w:rsidRPr="00B927A6" w:rsidTr="005524EC">
        <w:tc>
          <w:tcPr>
            <w:tcW w:w="1701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PARTIDA</w:t>
            </w:r>
          </w:p>
        </w:tc>
        <w:tc>
          <w:tcPr>
            <w:tcW w:w="1843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IMPORTE</w:t>
            </w:r>
          </w:p>
        </w:tc>
        <w:tc>
          <w:tcPr>
            <w:tcW w:w="1985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TIPO DE CAMBIO</w:t>
            </w:r>
          </w:p>
        </w:tc>
        <w:tc>
          <w:tcPr>
            <w:tcW w:w="2552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PESOS</w:t>
            </w:r>
          </w:p>
        </w:tc>
      </w:tr>
      <w:tr w:rsidR="009A7884" w:rsidRPr="00B927A6" w:rsidTr="005524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9A7884" w:rsidRPr="00B927A6" w:rsidTr="005524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>CALENDARIO ESTIMADO DEL PROYECTO.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spacing w:before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 xml:space="preserve">Anexe un cronograma de las fases, actividades e hitos (entregables principales) del Proyecto. 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 xml:space="preserve">En caso de aplicar, proporcione el mismo cronograma que será reportado al PETIC. </w:t>
            </w:r>
          </w:p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En caso de proyectos / servicios bajo demanda o recurrentes con los mismos entregables periódicos se deberán señalar los entregables y la periodicidad con la que serán recibidos.</w:t>
            </w:r>
          </w:p>
        </w:tc>
      </w:tr>
    </w:tbl>
    <w:p w:rsidR="009A7884" w:rsidRPr="00B927A6" w:rsidRDefault="009A7884" w:rsidP="009A7884">
      <w:pPr>
        <w:numPr>
          <w:ilvl w:val="1"/>
          <w:numId w:val="1"/>
        </w:numPr>
        <w:tabs>
          <w:tab w:val="left" w:pos="567"/>
        </w:tabs>
        <w:spacing w:before="120" w:after="60" w:line="240" w:lineRule="auto"/>
        <w:ind w:left="0" w:firstLine="0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>IMPACTO OPERATIVO.</w:t>
      </w:r>
    </w:p>
    <w:p w:rsidR="009A7884" w:rsidRPr="00B927A6" w:rsidRDefault="009A7884" w:rsidP="009A7884">
      <w:pPr>
        <w:tabs>
          <w:tab w:val="left" w:pos="567"/>
        </w:tabs>
        <w:spacing w:before="120" w:after="60"/>
        <w:rPr>
          <w:rFonts w:ascii="Montserrat" w:hAnsi="Montserrat" w:cs="Arial"/>
          <w:b/>
          <w:sz w:val="20"/>
          <w:szCs w:val="20"/>
        </w:rPr>
      </w:pPr>
    </w:p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60" w:after="120" w:line="240" w:lineRule="auto"/>
        <w:ind w:left="567" w:hanging="567"/>
        <w:jc w:val="both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Describa el impacto de NO realizar la contratación propuesta.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Señale entre otros impactos los relacionados a los trámites y/o servicios afectados, población afectada (interna y/o externa), el nivel de criticidad del impacto y las repercusiones al interior y/o exterior de la dependencia o entidad.</w:t>
            </w:r>
          </w:p>
        </w:tc>
      </w:tr>
    </w:tbl>
    <w:p w:rsidR="009A7884" w:rsidRPr="00B927A6" w:rsidRDefault="009A7884" w:rsidP="009A7884">
      <w:pPr>
        <w:spacing w:after="120"/>
        <w:ind w:left="567"/>
        <w:rPr>
          <w:rFonts w:ascii="Montserrat" w:hAnsi="Montserrat" w:cs="Arial"/>
          <w:b/>
          <w:sz w:val="20"/>
          <w:szCs w:val="20"/>
        </w:rPr>
      </w:pPr>
    </w:p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Marque con una X si la Dependencia o Institución cuenta con personal clave con experiencia y conocimientos para realizar la gestión y administración del proyecto / servicio y contrato.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</w:tblGrid>
      <w:tr w:rsidR="009A7884" w:rsidRPr="00B927A6" w:rsidTr="005524EC"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En caso afirmativo, señale en el siguiente cuadro al responsable de administrar el contrato y/o dirigir el proyecto por parte del área de TI; así como al responsable de la operación del proyecto / servicio.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842"/>
        <w:gridCol w:w="1843"/>
        <w:gridCol w:w="1559"/>
      </w:tblGrid>
      <w:tr w:rsidR="009A7884" w:rsidRPr="00B927A6" w:rsidTr="005524EC">
        <w:trPr>
          <w:trHeight w:val="240"/>
        </w:trPr>
        <w:tc>
          <w:tcPr>
            <w:tcW w:w="2268" w:type="dxa"/>
            <w:shd w:val="clear" w:color="auto" w:fill="A6A6A6"/>
            <w:vAlign w:val="center"/>
          </w:tcPr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</w:pPr>
            <w:r w:rsidRPr="00B927A6"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</w:pPr>
            <w:r w:rsidRPr="00B927A6"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  <w:t>Cargo / Puesto</w:t>
            </w:r>
          </w:p>
        </w:tc>
        <w:tc>
          <w:tcPr>
            <w:tcW w:w="1842" w:type="dxa"/>
            <w:shd w:val="clear" w:color="auto" w:fill="A6A6A6"/>
            <w:vAlign w:val="center"/>
          </w:tcPr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</w:pPr>
            <w:r w:rsidRPr="00B927A6"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</w:pPr>
            <w:r w:rsidRPr="00B927A6"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  <w:t>Teléfono y/o Ext.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9A7884" w:rsidRPr="00B927A6" w:rsidRDefault="009A7884" w:rsidP="005524EC">
            <w:pPr>
              <w:spacing w:before="40" w:after="40"/>
              <w:jc w:val="center"/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</w:pPr>
            <w:r w:rsidRPr="00B927A6">
              <w:rPr>
                <w:rFonts w:ascii="Montserrat" w:eastAsia="Times New Roman" w:hAnsi="Montserrat"/>
                <w:b/>
                <w:color w:val="FFFFFF"/>
                <w:sz w:val="20"/>
                <w:szCs w:val="20"/>
              </w:rPr>
              <w:t>Responsable</w:t>
            </w:r>
          </w:p>
        </w:tc>
      </w:tr>
      <w:tr w:rsidR="009A7884" w:rsidRPr="00B927A6" w:rsidTr="005524EC">
        <w:tc>
          <w:tcPr>
            <w:tcW w:w="2268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jc w:val="center"/>
              <w:rPr>
                <w:rFonts w:ascii="Montserrat" w:eastAsia="Times New Roman" w:hAnsi="Montserrat"/>
                <w:b/>
                <w:sz w:val="20"/>
                <w:szCs w:val="20"/>
              </w:rPr>
            </w:pPr>
            <w:r w:rsidRPr="00B927A6">
              <w:rPr>
                <w:rFonts w:ascii="Montserrat" w:eastAsia="Times New Roman" w:hAnsi="Montserrat"/>
                <w:b/>
                <w:sz w:val="20"/>
                <w:szCs w:val="20"/>
              </w:rPr>
              <w:t>Contrato</w:t>
            </w:r>
          </w:p>
        </w:tc>
      </w:tr>
      <w:tr w:rsidR="009A7884" w:rsidRPr="00B927A6" w:rsidTr="005524EC">
        <w:tc>
          <w:tcPr>
            <w:tcW w:w="2268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jc w:val="center"/>
              <w:rPr>
                <w:rFonts w:ascii="Montserrat" w:eastAsia="Times New Roman" w:hAnsi="Montserrat"/>
                <w:b/>
                <w:sz w:val="20"/>
                <w:szCs w:val="20"/>
              </w:rPr>
            </w:pPr>
            <w:r w:rsidRPr="00B927A6">
              <w:rPr>
                <w:rFonts w:ascii="Montserrat" w:eastAsia="Times New Roman" w:hAnsi="Montserrat"/>
                <w:b/>
                <w:sz w:val="20"/>
                <w:szCs w:val="20"/>
              </w:rPr>
              <w:t>Proyecto</w:t>
            </w:r>
          </w:p>
        </w:tc>
      </w:tr>
      <w:tr w:rsidR="009A7884" w:rsidRPr="00B927A6" w:rsidTr="005524EC">
        <w:tc>
          <w:tcPr>
            <w:tcW w:w="2268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rPr>
                <w:rFonts w:ascii="Montserrat" w:eastAsia="Times New Roman" w:hAnsi="Montserrat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7884" w:rsidRPr="00B927A6" w:rsidRDefault="009A7884" w:rsidP="005524EC">
            <w:pPr>
              <w:spacing w:before="20" w:after="20"/>
              <w:jc w:val="center"/>
              <w:rPr>
                <w:rFonts w:ascii="Montserrat" w:eastAsia="Times New Roman" w:hAnsi="Montserrat"/>
                <w:b/>
                <w:sz w:val="20"/>
                <w:szCs w:val="20"/>
              </w:rPr>
            </w:pPr>
            <w:r w:rsidRPr="00B927A6">
              <w:rPr>
                <w:rFonts w:ascii="Montserrat" w:eastAsia="Times New Roman" w:hAnsi="Montserrat"/>
                <w:b/>
                <w:sz w:val="20"/>
                <w:szCs w:val="20"/>
              </w:rPr>
              <w:t>Operación</w:t>
            </w:r>
          </w:p>
        </w:tc>
      </w:tr>
    </w:tbl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/>
          <w:noProof/>
          <w:sz w:val="20"/>
          <w:szCs w:val="20"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71755</wp:posOffset>
            </wp:positionH>
            <wp:positionV relativeFrom="page">
              <wp:posOffset>1348740</wp:posOffset>
            </wp:positionV>
            <wp:extent cx="6332220" cy="8090535"/>
            <wp:effectExtent l="0" t="0" r="0" b="571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7A6">
        <w:rPr>
          <w:rFonts w:ascii="Montserrat" w:hAnsi="Montserrat" w:cs="Arial"/>
          <w:b/>
          <w:i/>
          <w:sz w:val="20"/>
          <w:szCs w:val="20"/>
        </w:rPr>
        <w:t>En caso de NO contar con capacidad de personal clave con experiencia y conocimientos, por favor describa cómo se atenderá la gestión y administración del contrato y/o proyecto.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i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 xml:space="preserve">ALINEACIÓN CON PRIORIDADES. </w:t>
      </w:r>
    </w:p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60" w:after="120" w:line="240" w:lineRule="auto"/>
        <w:ind w:left="567" w:hanging="567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Marque con una “X” la alineación de su proyecto / servicio, de acuerdo a lo siguiente: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275"/>
      </w:tblGrid>
      <w:tr w:rsidR="009A7884" w:rsidRPr="00B927A6" w:rsidTr="005524EC">
        <w:tc>
          <w:tcPr>
            <w:tcW w:w="5529" w:type="dxa"/>
            <w:shd w:val="clear" w:color="auto" w:fill="auto"/>
          </w:tcPr>
          <w:p w:rsidR="009A7884" w:rsidRPr="00B927A6" w:rsidRDefault="009A7884" w:rsidP="005524EC">
            <w:pPr>
              <w:spacing w:before="12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DIGITALIZACION DE TRAMITES Y SERVICIOS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Artículo Séptimo, fracción XIII del DECRETO.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Artículo Décimo Primero, fracciones VI y X del DECRETO.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Artículo Vigésimo Tercero, fracción II del DECRETO.</w:t>
            </w:r>
          </w:p>
        </w:tc>
        <w:tc>
          <w:tcPr>
            <w:tcW w:w="1275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9A7884" w:rsidRPr="00B927A6" w:rsidTr="005524EC">
        <w:tc>
          <w:tcPr>
            <w:tcW w:w="5529" w:type="dxa"/>
            <w:shd w:val="clear" w:color="auto" w:fill="auto"/>
          </w:tcPr>
          <w:p w:rsidR="009A7884" w:rsidRPr="00B927A6" w:rsidRDefault="009A7884" w:rsidP="005524EC">
            <w:pPr>
              <w:spacing w:before="120"/>
              <w:rPr>
                <w:rFonts w:ascii="Montserrat" w:hAnsi="Montserrat" w:cs="Arial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 xml:space="preserve">GOBIERNO SIN PAPEL 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Artículo Décimo Primero, fracciones V y IX del DECRETO.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Numerales 15 y17 de los LINEAMIENTOS.</w:t>
            </w:r>
          </w:p>
        </w:tc>
        <w:tc>
          <w:tcPr>
            <w:tcW w:w="1275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9A7884" w:rsidRPr="00B927A6" w:rsidTr="005524EC">
        <w:tc>
          <w:tcPr>
            <w:tcW w:w="5529" w:type="dxa"/>
            <w:shd w:val="clear" w:color="auto" w:fill="auto"/>
          </w:tcPr>
          <w:p w:rsidR="009A7884" w:rsidRPr="00B927A6" w:rsidRDefault="009A7884" w:rsidP="005524EC">
            <w:pPr>
              <w:spacing w:before="12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BACK-OFFICE INTEGRADO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Artículo Décimo Sexto del DECRETO.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Artículo Vigésimo Tercero, fracción I del DECRETO.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Numeral 24 de los LINEAMIENTOS.</w:t>
            </w:r>
          </w:p>
        </w:tc>
        <w:tc>
          <w:tcPr>
            <w:tcW w:w="1275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9A7884" w:rsidRPr="00B927A6" w:rsidTr="005524EC">
        <w:tc>
          <w:tcPr>
            <w:tcW w:w="5529" w:type="dxa"/>
            <w:shd w:val="clear" w:color="auto" w:fill="auto"/>
          </w:tcPr>
          <w:p w:rsidR="009A7884" w:rsidRPr="00B927A6" w:rsidRDefault="009A7884" w:rsidP="005524EC">
            <w:pPr>
              <w:spacing w:before="12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OPTIMIZACIÓN, SISTEMATIZACIÓN Y DIGITALIZACIÓN DE PROCESOS ADMINISTRATIVOS</w:t>
            </w:r>
          </w:p>
          <w:p w:rsidR="009A7884" w:rsidRPr="00B927A6" w:rsidRDefault="009A7884" w:rsidP="005524EC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i/>
                <w:color w:val="0070C0"/>
                <w:sz w:val="20"/>
                <w:szCs w:val="20"/>
              </w:rPr>
              <w:t>Artículo Vigésimo Tercero, fracción I del DECRETO.</w:t>
            </w:r>
          </w:p>
        </w:tc>
        <w:tc>
          <w:tcPr>
            <w:tcW w:w="1275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9A7884" w:rsidRPr="00B927A6" w:rsidTr="005524EC">
        <w:tc>
          <w:tcPr>
            <w:tcW w:w="5529" w:type="dxa"/>
            <w:shd w:val="clear" w:color="auto" w:fill="auto"/>
          </w:tcPr>
          <w:p w:rsidR="009A7884" w:rsidRPr="00B927A6" w:rsidRDefault="009A7884" w:rsidP="005524EC">
            <w:pPr>
              <w:spacing w:before="120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OTRAS PRIORIDADES</w:t>
            </w:r>
          </w:p>
          <w:p w:rsidR="009A7884" w:rsidRPr="00B927A6" w:rsidRDefault="009A7884" w:rsidP="005524EC">
            <w:pPr>
              <w:spacing w:before="12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7884" w:rsidRPr="00B927A6" w:rsidRDefault="009A7884" w:rsidP="005524EC">
            <w:pPr>
              <w:spacing w:before="60" w:after="6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9A7884" w:rsidRPr="00B927A6" w:rsidRDefault="009A7884" w:rsidP="009A7884">
      <w:pPr>
        <w:spacing w:before="120" w:after="120"/>
        <w:ind w:left="567"/>
        <w:rPr>
          <w:rFonts w:ascii="Montserrat" w:hAnsi="Montserrat" w:cs="Arial"/>
          <w:b/>
          <w:i/>
          <w:sz w:val="20"/>
          <w:szCs w:val="20"/>
        </w:rPr>
      </w:pPr>
      <w:r w:rsidRPr="00B927A6">
        <w:rPr>
          <w:rFonts w:ascii="Montserrat" w:hAnsi="Montserrat" w:cs="Arial"/>
          <w:b/>
          <w:i/>
          <w:sz w:val="20"/>
          <w:szCs w:val="20"/>
        </w:rPr>
        <w:t>En caso de haber marcado “OTRAS PRIORIDADES”, por favor enliste las mismas.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063156">
        <w:trPr>
          <w:trHeight w:val="991"/>
        </w:trPr>
        <w:tc>
          <w:tcPr>
            <w:tcW w:w="9072" w:type="dxa"/>
            <w:shd w:val="clear" w:color="auto" w:fill="auto"/>
          </w:tcPr>
          <w:p w:rsidR="00063156" w:rsidRPr="00063156" w:rsidRDefault="009A7884" w:rsidP="005524EC">
            <w:pPr>
              <w:spacing w:before="60"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Señale las prioridades con su respectiva alineación al Plan Estratégico de la Dependencia o Institución y/o al Plan Nacional de Desarrollo Vigente.</w:t>
            </w:r>
          </w:p>
        </w:tc>
      </w:tr>
    </w:tbl>
    <w:p w:rsidR="009A7884" w:rsidRPr="00B927A6" w:rsidRDefault="009A7884" w:rsidP="009A7884">
      <w:pPr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hAnsi="Montserrat" w:cs="Arial"/>
          <w:b/>
          <w:sz w:val="20"/>
          <w:szCs w:val="20"/>
        </w:rPr>
        <w:t>CONCLUSIONES.</w:t>
      </w:r>
    </w:p>
    <w:p w:rsidR="009A7884" w:rsidRPr="00B927A6" w:rsidRDefault="009A7884" w:rsidP="009A7884">
      <w:pPr>
        <w:numPr>
          <w:ilvl w:val="2"/>
          <w:numId w:val="1"/>
        </w:numPr>
        <w:tabs>
          <w:tab w:val="num" w:pos="567"/>
        </w:tabs>
        <w:spacing w:before="60" w:after="120" w:line="240" w:lineRule="auto"/>
        <w:ind w:left="567" w:hanging="505"/>
        <w:jc w:val="both"/>
        <w:rPr>
          <w:rFonts w:ascii="Montserrat" w:hAnsi="Montserrat" w:cs="Arial"/>
          <w:b/>
          <w:sz w:val="20"/>
          <w:szCs w:val="20"/>
        </w:rPr>
      </w:pPr>
      <w:r w:rsidRPr="00B927A6">
        <w:rPr>
          <w:rFonts w:ascii="Montserrat" w:eastAsia="Times New Roman" w:hAnsi="Montserrat" w:cs="Arial"/>
          <w:b/>
          <w:i/>
          <w:sz w:val="20"/>
          <w:szCs w:val="20"/>
        </w:rPr>
        <w:t>Con base en lo descrito anteriormente, señale la opción recomendada y la justificación de la(s) razón(es) en que se sustenta la opción de contratación.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884" w:rsidRPr="00B927A6" w:rsidTr="005524EC">
        <w:tc>
          <w:tcPr>
            <w:tcW w:w="9072" w:type="dxa"/>
            <w:shd w:val="clear" w:color="auto" w:fill="auto"/>
          </w:tcPr>
          <w:p w:rsidR="009A7884" w:rsidRPr="00B927A6" w:rsidRDefault="009A7884" w:rsidP="005524EC">
            <w:pPr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Señale que criterio(s) utilizó para tomar la decisión entre alternativas y basar su recomendación (Por ejemplo: aspectos operativos, funcionales, tecnológicos, de costos, etc.).</w:t>
            </w:r>
          </w:p>
          <w:p w:rsidR="009A7884" w:rsidRPr="00B927A6" w:rsidRDefault="009A7884" w:rsidP="005524EC">
            <w:pPr>
              <w:spacing w:after="60"/>
              <w:rPr>
                <w:rFonts w:ascii="Montserrat" w:hAnsi="Montserrat" w:cs="Arial"/>
                <w:i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i/>
                <w:sz w:val="20"/>
                <w:szCs w:val="20"/>
              </w:rPr>
              <w:t>En caso de ser necesario y si cuenta con un registro de Programas y Proyectos de Inversión (PPI), utilice la información entregada a la Secretaría de Hacienda y Crédito Público para justificar el registro en cartera (Análisis costo-eficiencia).</w:t>
            </w:r>
          </w:p>
        </w:tc>
      </w:tr>
    </w:tbl>
    <w:p w:rsidR="009A7884" w:rsidRPr="00B927A6" w:rsidRDefault="009A7884" w:rsidP="009A7884">
      <w:pPr>
        <w:pStyle w:val="Ttulo5"/>
        <w:jc w:val="right"/>
        <w:rPr>
          <w:rFonts w:ascii="Montserrat" w:hAnsi="Montserrat" w:cs="Arial"/>
          <w:b/>
        </w:rPr>
      </w:pPr>
    </w:p>
    <w:p w:rsidR="009A7884" w:rsidRPr="00B927A6" w:rsidRDefault="009A7884" w:rsidP="00B927A6">
      <w:pPr>
        <w:pStyle w:val="Ttulo5"/>
        <w:spacing w:before="120" w:after="120"/>
        <w:jc w:val="center"/>
        <w:rPr>
          <w:rFonts w:ascii="Montserrat" w:hAnsi="Montserrat" w:cs="Arial"/>
          <w:b/>
        </w:rPr>
      </w:pPr>
      <w:r w:rsidRPr="00B927A6">
        <w:rPr>
          <w:rFonts w:ascii="Montserrat" w:hAnsi="Montserrat" w:cs="Arial"/>
          <w:b/>
        </w:rPr>
        <w:t>CIUDAD DE MÉXICO, A (día) DE (mes) DE (año)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0"/>
      </w:tblGrid>
      <w:tr w:rsidR="009A7884" w:rsidRPr="00B927A6" w:rsidTr="005524EC">
        <w:trPr>
          <w:jc w:val="center"/>
        </w:trPr>
        <w:tc>
          <w:tcPr>
            <w:tcW w:w="5150" w:type="dxa"/>
          </w:tcPr>
          <w:p w:rsidR="009A7884" w:rsidRPr="00B927A6" w:rsidRDefault="009A7884" w:rsidP="005524EC">
            <w:pPr>
              <w:pStyle w:val="Ttulo5"/>
              <w:spacing w:before="240"/>
              <w:jc w:val="center"/>
              <w:rPr>
                <w:rFonts w:ascii="Montserrat" w:hAnsi="Montserrat" w:cs="Arial"/>
                <w:b/>
              </w:rPr>
            </w:pPr>
            <w:r w:rsidRPr="00B927A6">
              <w:rPr>
                <w:rFonts w:ascii="Montserrat" w:hAnsi="Montserrat" w:cs="Arial"/>
                <w:b/>
              </w:rPr>
              <w:t>TITULAR DE LA UNIDAD ADMINISTRATIVA U ÓRGANO ADMINISTRATIVO DESCONCENTRADO</w:t>
            </w:r>
          </w:p>
        </w:tc>
      </w:tr>
      <w:tr w:rsidR="009A7884" w:rsidRPr="00B927A6" w:rsidTr="005524EC">
        <w:trPr>
          <w:trHeight w:val="376"/>
          <w:jc w:val="center"/>
        </w:trPr>
        <w:tc>
          <w:tcPr>
            <w:tcW w:w="5150" w:type="dxa"/>
          </w:tcPr>
          <w:p w:rsidR="009A7884" w:rsidRPr="00B927A6" w:rsidRDefault="009A7884" w:rsidP="005524EC">
            <w:pPr>
              <w:spacing w:before="120" w:after="12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9A7884" w:rsidRPr="00B927A6" w:rsidRDefault="009A7884" w:rsidP="005524EC">
            <w:pPr>
              <w:spacing w:before="120" w:after="12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:rsidR="009A7884" w:rsidRPr="00B927A6" w:rsidRDefault="009A7884" w:rsidP="005524EC">
            <w:pPr>
              <w:spacing w:before="120" w:after="12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159385</wp:posOffset>
                      </wp:positionV>
                      <wp:extent cx="2907030" cy="0"/>
                      <wp:effectExtent l="11430" t="18415" r="15240" b="10160"/>
                      <wp:wrapNone/>
                      <wp:docPr id="16" name="Conector recto de flech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7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F4F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12.1pt;margin-top:12.55pt;width:22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" strokeweight="1.5pt"/>
                  </w:pict>
                </mc:Fallback>
              </mc:AlternateContent>
            </w:r>
          </w:p>
        </w:tc>
      </w:tr>
      <w:tr w:rsidR="009A7884" w:rsidRPr="00B927A6" w:rsidTr="005524EC">
        <w:trPr>
          <w:trHeight w:val="267"/>
          <w:jc w:val="center"/>
        </w:trPr>
        <w:tc>
          <w:tcPr>
            <w:tcW w:w="5150" w:type="dxa"/>
          </w:tcPr>
          <w:p w:rsidR="009A7884" w:rsidRPr="00B927A6" w:rsidRDefault="009A7884" w:rsidP="005524EC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B927A6">
              <w:rPr>
                <w:rFonts w:ascii="Montserrat" w:hAnsi="Montserrat" w:cs="Arial"/>
                <w:b/>
                <w:sz w:val="20"/>
                <w:szCs w:val="20"/>
              </w:rPr>
              <w:t>NOMBRE Y FIRMA</w:t>
            </w:r>
          </w:p>
        </w:tc>
      </w:tr>
    </w:tbl>
    <w:p w:rsidR="009A7884" w:rsidRPr="00B927A6" w:rsidRDefault="009A7884" w:rsidP="009A7884">
      <w:pPr>
        <w:ind w:left="720" w:hanging="720"/>
        <w:rPr>
          <w:rFonts w:ascii="Montserrat" w:eastAsia="Times New Roman" w:hAnsi="Montserrat" w:cs="Arial"/>
          <w:sz w:val="20"/>
          <w:szCs w:val="20"/>
        </w:rPr>
      </w:pPr>
    </w:p>
    <w:p w:rsidR="009A7884" w:rsidRPr="00B927A6" w:rsidRDefault="009A7884" w:rsidP="009A7884">
      <w:pPr>
        <w:ind w:left="720" w:hanging="720"/>
        <w:rPr>
          <w:rFonts w:ascii="Montserrat" w:eastAsia="Times New Roman" w:hAnsi="Montserrat" w:cs="Arial"/>
          <w:sz w:val="20"/>
          <w:szCs w:val="20"/>
        </w:rPr>
      </w:pPr>
    </w:p>
    <w:p w:rsidR="009A7884" w:rsidRPr="00B927A6" w:rsidRDefault="009A7884" w:rsidP="009A7884">
      <w:pPr>
        <w:ind w:left="720" w:hanging="720"/>
        <w:rPr>
          <w:rFonts w:ascii="Montserrat" w:eastAsia="Times New Roman" w:hAnsi="Montserrat" w:cs="Arial"/>
          <w:sz w:val="20"/>
          <w:szCs w:val="20"/>
        </w:rPr>
      </w:pPr>
      <w:r w:rsidRPr="00B927A6">
        <w:rPr>
          <w:rFonts w:ascii="Montserrat" w:eastAsia="Times New Roman" w:hAnsi="Montserrat" w:cs="Arial"/>
          <w:sz w:val="20"/>
          <w:szCs w:val="20"/>
        </w:rPr>
        <w:t xml:space="preserve">Nota: </w:t>
      </w:r>
      <w:r w:rsidRPr="00B927A6">
        <w:rPr>
          <w:rFonts w:ascii="Montserrat" w:eastAsia="Times New Roman" w:hAnsi="Montserrat" w:cs="Arial"/>
          <w:sz w:val="20"/>
          <w:szCs w:val="20"/>
        </w:rPr>
        <w:tab/>
        <w:t>Favor de incluir los anexos que considere necesarios haciendo referencia a la sección que corresponde cada anexo (Ejemplo: Anexo Sección 1.1, 1.2, 1.3,…., 1.8).</w:t>
      </w:r>
    </w:p>
    <w:p w:rsidR="008A4219" w:rsidRPr="00B927A6" w:rsidRDefault="008A4219" w:rsidP="001C3058">
      <w:pPr>
        <w:spacing w:after="0" w:line="240" w:lineRule="auto"/>
        <w:rPr>
          <w:rFonts w:ascii="Montserrat" w:hAnsi="Montserrat"/>
          <w:sz w:val="20"/>
          <w:szCs w:val="20"/>
        </w:rPr>
      </w:pPr>
    </w:p>
    <w:sectPr w:rsidR="008A4219" w:rsidRPr="00B927A6" w:rsidSect="00741CEF">
      <w:headerReference w:type="default" r:id="rId10"/>
      <w:footerReference w:type="default" r:id="rId11"/>
      <w:pgSz w:w="12240" w:h="15840"/>
      <w:pgMar w:top="1843" w:right="1134" w:bottom="1276" w:left="1134" w:header="85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0E" w:rsidRDefault="00A2340E" w:rsidP="001C3058">
      <w:pPr>
        <w:spacing w:after="0" w:line="240" w:lineRule="auto"/>
      </w:pPr>
      <w:r>
        <w:separator/>
      </w:r>
    </w:p>
  </w:endnote>
  <w:endnote w:type="continuationSeparator" w:id="0">
    <w:p w:rsidR="00A2340E" w:rsidRDefault="00A2340E" w:rsidP="001C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4"/>
        <w:szCs w:val="14"/>
      </w:rPr>
      <w:id w:val="2064527554"/>
      <w:docPartObj>
        <w:docPartGallery w:val="Page Numbers (Top of Page)"/>
        <w:docPartUnique/>
      </w:docPartObj>
    </w:sdtPr>
    <w:sdtEndPr/>
    <w:sdtContent>
      <w:p w:rsidR="003A18DA" w:rsidRDefault="003A18DA" w:rsidP="003A18DA">
        <w:pPr>
          <w:pStyle w:val="Piedepgina"/>
          <w:rPr>
            <w:rFonts w:ascii="Montserrat" w:hAnsi="Montserrat"/>
            <w:sz w:val="14"/>
            <w:szCs w:val="14"/>
          </w:rPr>
        </w:pPr>
      </w:p>
      <w:p w:rsidR="003A18DA" w:rsidRDefault="00741CEF" w:rsidP="003A18DA">
        <w:pPr>
          <w:pStyle w:val="Piedepgina"/>
          <w:jc w:val="right"/>
          <w:rPr>
            <w:rFonts w:ascii="Montserrat" w:hAnsi="Montserrat"/>
            <w:b/>
            <w:bCs/>
            <w:sz w:val="14"/>
            <w:szCs w:val="14"/>
          </w:rPr>
        </w:pPr>
        <w:r w:rsidRPr="00741CEF">
          <w:rPr>
            <w:rFonts w:ascii="Montserrat" w:hAnsi="Montserrat"/>
            <w:b/>
            <w:bCs/>
            <w:noProof/>
            <w:sz w:val="14"/>
            <w:szCs w:val="14"/>
            <w:lang w:eastAsia="es-MX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34821417" wp14:editId="7D4982A1">
                  <wp:simplePos x="0" y="0"/>
                  <wp:positionH relativeFrom="margin">
                    <wp:align>left</wp:align>
                  </wp:positionH>
                  <wp:positionV relativeFrom="paragraph">
                    <wp:posOffset>95250</wp:posOffset>
                  </wp:positionV>
                  <wp:extent cx="1657350" cy="180975"/>
                  <wp:effectExtent l="0" t="0" r="0" b="9525"/>
                  <wp:wrapSquare wrapText="bothSides"/>
                  <wp:docPr id="204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735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1CEF" w:rsidRPr="00500C2B" w:rsidRDefault="00741CEF" w:rsidP="00741CEF">
                              <w:pPr>
                                <w:pStyle w:val="Piedepgina"/>
                                <w:rPr>
                                  <w:rFonts w:ascii="Montserrat" w:hAnsi="Montserra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Estudio de Factibilidad </w:t>
                              </w:r>
                              <w:r w:rsidR="00063156">
                                <w:rPr>
                                  <w:rFonts w:ascii="Montserrat" w:hAnsi="Montserrat"/>
                                  <w:b/>
                                  <w:bCs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sz w:val="14"/>
                                  <w:szCs w:val="14"/>
                                </w:rPr>
                                <w:t>1.0</w:t>
                              </w:r>
                            </w:p>
                            <w:p w:rsidR="00741CEF" w:rsidRDefault="00741C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4821417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7.5pt;width:130.5pt;height:14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" stroked="f">
                  <v:textbox>
                    <w:txbxContent>
                      <w:p w:rsidR="00741CEF" w:rsidRPr="00500C2B" w:rsidRDefault="00741CEF" w:rsidP="00741CEF">
                        <w:pPr>
                          <w:pStyle w:val="Piedepgina"/>
                          <w:rPr>
                            <w:rFonts w:ascii="Montserrat" w:hAnsi="Montserra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bCs/>
                            <w:sz w:val="14"/>
                            <w:szCs w:val="14"/>
                          </w:rPr>
                          <w:t xml:space="preserve">Estudio de Factibilidad </w:t>
                        </w:r>
                        <w:r w:rsidR="00063156">
                          <w:rPr>
                            <w:rFonts w:ascii="Montserrat" w:hAnsi="Montserrat"/>
                            <w:b/>
                            <w:bCs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ontserrat" w:hAnsi="Montserrat"/>
                            <w:b/>
                            <w:bCs/>
                            <w:sz w:val="14"/>
                            <w:szCs w:val="14"/>
                          </w:rPr>
                          <w:t>1.0</w:t>
                        </w:r>
                      </w:p>
                      <w:p w:rsidR="00741CEF" w:rsidRDefault="00741CEF"/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1C3058" w:rsidRPr="001C3058">
          <w:rPr>
            <w:rFonts w:ascii="Montserrat" w:hAnsi="Montserrat"/>
            <w:sz w:val="14"/>
            <w:szCs w:val="14"/>
            <w:lang w:val="es-ES"/>
          </w:rPr>
          <w:t xml:space="preserve">Página </w:t>
        </w:r>
        <w:r w:rsidR="001C3058" w:rsidRPr="001C3058">
          <w:rPr>
            <w:rFonts w:ascii="Montserrat" w:hAnsi="Montserrat"/>
            <w:b/>
            <w:bCs/>
            <w:sz w:val="14"/>
            <w:szCs w:val="14"/>
          </w:rPr>
          <w:fldChar w:fldCharType="begin"/>
        </w:r>
        <w:r w:rsidR="001C3058" w:rsidRPr="001C3058">
          <w:rPr>
            <w:rFonts w:ascii="Montserrat" w:hAnsi="Montserrat"/>
            <w:b/>
            <w:bCs/>
            <w:sz w:val="14"/>
            <w:szCs w:val="14"/>
          </w:rPr>
          <w:instrText>PAGE</w:instrText>
        </w:r>
        <w:r w:rsidR="001C3058" w:rsidRPr="001C3058">
          <w:rPr>
            <w:rFonts w:ascii="Montserrat" w:hAnsi="Montserrat"/>
            <w:b/>
            <w:bCs/>
            <w:sz w:val="14"/>
            <w:szCs w:val="14"/>
          </w:rPr>
          <w:fldChar w:fldCharType="separate"/>
        </w:r>
        <w:r w:rsidR="00D97415">
          <w:rPr>
            <w:rFonts w:ascii="Montserrat" w:hAnsi="Montserrat"/>
            <w:b/>
            <w:bCs/>
            <w:noProof/>
            <w:sz w:val="14"/>
            <w:szCs w:val="14"/>
          </w:rPr>
          <w:t>2</w:t>
        </w:r>
        <w:r w:rsidR="001C3058" w:rsidRPr="001C3058">
          <w:rPr>
            <w:rFonts w:ascii="Montserrat" w:hAnsi="Montserrat"/>
            <w:b/>
            <w:bCs/>
            <w:sz w:val="14"/>
            <w:szCs w:val="14"/>
          </w:rPr>
          <w:fldChar w:fldCharType="end"/>
        </w:r>
        <w:r w:rsidR="001C3058" w:rsidRPr="001C3058">
          <w:rPr>
            <w:rFonts w:ascii="Montserrat" w:hAnsi="Montserrat"/>
            <w:sz w:val="14"/>
            <w:szCs w:val="14"/>
            <w:lang w:val="es-ES"/>
          </w:rPr>
          <w:t xml:space="preserve"> de </w:t>
        </w:r>
        <w:r w:rsidR="001C3058" w:rsidRPr="001C3058">
          <w:rPr>
            <w:rFonts w:ascii="Montserrat" w:hAnsi="Montserrat"/>
            <w:b/>
            <w:bCs/>
            <w:sz w:val="14"/>
            <w:szCs w:val="14"/>
          </w:rPr>
          <w:fldChar w:fldCharType="begin"/>
        </w:r>
        <w:r w:rsidR="001C3058" w:rsidRPr="001C3058">
          <w:rPr>
            <w:rFonts w:ascii="Montserrat" w:hAnsi="Montserrat"/>
            <w:b/>
            <w:bCs/>
            <w:sz w:val="14"/>
            <w:szCs w:val="14"/>
          </w:rPr>
          <w:instrText>NUMPAGES</w:instrText>
        </w:r>
        <w:r w:rsidR="001C3058" w:rsidRPr="001C3058">
          <w:rPr>
            <w:rFonts w:ascii="Montserrat" w:hAnsi="Montserrat"/>
            <w:b/>
            <w:bCs/>
            <w:sz w:val="14"/>
            <w:szCs w:val="14"/>
          </w:rPr>
          <w:fldChar w:fldCharType="separate"/>
        </w:r>
        <w:r w:rsidR="00D97415">
          <w:rPr>
            <w:rFonts w:ascii="Montserrat" w:hAnsi="Montserrat"/>
            <w:b/>
            <w:bCs/>
            <w:noProof/>
            <w:sz w:val="14"/>
            <w:szCs w:val="14"/>
          </w:rPr>
          <w:t>7</w:t>
        </w:r>
        <w:r w:rsidR="001C3058" w:rsidRPr="001C3058">
          <w:rPr>
            <w:rFonts w:ascii="Montserrat" w:hAnsi="Montserrat"/>
            <w:b/>
            <w:bCs/>
            <w:sz w:val="14"/>
            <w:szCs w:val="14"/>
          </w:rPr>
          <w:fldChar w:fldCharType="end"/>
        </w:r>
      </w:p>
      <w:p w:rsidR="00500C2B" w:rsidRPr="00500C2B" w:rsidRDefault="00A2340E" w:rsidP="009A7884">
        <w:pPr>
          <w:pStyle w:val="Piedepgina"/>
          <w:rPr>
            <w:rFonts w:ascii="Montserrat" w:hAnsi="Montserrat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0E" w:rsidRDefault="00A2340E" w:rsidP="001C3058">
      <w:pPr>
        <w:spacing w:after="0" w:line="240" w:lineRule="auto"/>
      </w:pPr>
      <w:r>
        <w:separator/>
      </w:r>
    </w:p>
  </w:footnote>
  <w:footnote w:type="continuationSeparator" w:id="0">
    <w:p w:rsidR="00A2340E" w:rsidRDefault="00A2340E" w:rsidP="001C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58" w:rsidRDefault="00741CEF" w:rsidP="003A18DA">
    <w:pPr>
      <w:pStyle w:val="Encabezado"/>
      <w:tabs>
        <w:tab w:val="left" w:pos="1425"/>
        <w:tab w:val="right" w:pos="4956"/>
      </w:tabs>
      <w:spacing w:line="240" w:lineRule="atLeast"/>
      <w:rPr>
        <w:rFonts w:ascii="Montserrat Regular" w:hAnsi="Montserrat Regular"/>
        <w:color w:val="807F83"/>
        <w:sz w:val="18"/>
        <w:szCs w:val="18"/>
      </w:rPr>
    </w:pPr>
    <w:r w:rsidRPr="00500C2B">
      <w:rPr>
        <w:rFonts w:ascii="Montserrat" w:hAnsi="Montserrat"/>
        <w:b/>
        <w:noProof/>
        <w:color w:val="807F83"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E6092" wp14:editId="395BB4BB">
              <wp:simplePos x="0" y="0"/>
              <wp:positionH relativeFrom="margin">
                <wp:align>right</wp:align>
              </wp:positionH>
              <wp:positionV relativeFrom="paragraph">
                <wp:posOffset>-282575</wp:posOffset>
              </wp:positionV>
              <wp:extent cx="3350895" cy="857250"/>
              <wp:effectExtent l="0" t="0" r="190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C2B" w:rsidRDefault="00500C2B" w:rsidP="00063156">
                          <w:pPr>
                            <w:pStyle w:val="SECRETARIADELAFUNCIONPUBLICA"/>
                            <w:jc w:val="both"/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</w:pPr>
                          <w:r w:rsidRPr="00B927A6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Estudio de Factibilidad para determinar la conveniencia de adquirir o arrendar bienes, o bien contratar servicios en materia de TIC.</w:t>
                          </w:r>
                        </w:p>
                        <w:p w:rsidR="00B927A6" w:rsidRPr="00B927A6" w:rsidRDefault="00B927A6" w:rsidP="00B927A6">
                          <w:pPr>
                            <w:pStyle w:val="SECRETARIADELAFUNCIONPUBLICA"/>
                            <w:jc w:val="both"/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</w:pPr>
                        </w:p>
                        <w:p w:rsidR="00500C2B" w:rsidRPr="00B927A6" w:rsidRDefault="00500C2B" w:rsidP="00B927A6">
                          <w:pPr>
                            <w:pStyle w:val="SECRETARIADELAFUNCIONPUBLICA"/>
                            <w:jc w:val="both"/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</w:pPr>
                          <w:r w:rsidRPr="00B927A6">
                            <w:rPr>
                              <w:rFonts w:ascii="Montserrat" w:hAnsi="Montserrat" w:cs="Arial"/>
                              <w:b/>
                              <w:sz w:val="20"/>
                              <w:highlight w:val="yellow"/>
                            </w:rPr>
                            <w:t>NOMBRE DE PROYECTO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E60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2.65pt;margin-top:-22.25pt;width:263.85pt;height: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" stroked="f">
              <v:textbox>
                <w:txbxContent>
                  <w:p w:rsidR="00500C2B" w:rsidRDefault="00500C2B" w:rsidP="00063156">
                    <w:pPr>
                      <w:pStyle w:val="SECRETARIADELAFUNCIONPUBLICA"/>
                      <w:jc w:val="both"/>
                      <w:rPr>
                        <w:rFonts w:ascii="Montserrat" w:hAnsi="Montserrat" w:cs="Arial"/>
                        <w:b/>
                        <w:sz w:val="20"/>
                      </w:rPr>
                    </w:pPr>
                    <w:r w:rsidRPr="00B927A6">
                      <w:rPr>
                        <w:rFonts w:ascii="Montserrat" w:hAnsi="Montserrat" w:cs="Arial"/>
                        <w:b/>
                        <w:sz w:val="20"/>
                      </w:rPr>
                      <w:t>Estudio de Factibilidad para determinar la conveniencia de adquirir o arrendar bienes, o bien contratar servicios en materia de TIC.</w:t>
                    </w:r>
                  </w:p>
                  <w:p w:rsidR="00B927A6" w:rsidRPr="00B927A6" w:rsidRDefault="00B927A6" w:rsidP="00B927A6">
                    <w:pPr>
                      <w:pStyle w:val="SECRETARIADELAFUNCIONPUBLICA"/>
                      <w:jc w:val="both"/>
                      <w:rPr>
                        <w:rFonts w:ascii="Montserrat" w:hAnsi="Montserrat" w:cs="Arial"/>
                        <w:b/>
                        <w:sz w:val="20"/>
                      </w:rPr>
                    </w:pPr>
                  </w:p>
                  <w:p w:rsidR="00500C2B" w:rsidRPr="00B927A6" w:rsidRDefault="00500C2B" w:rsidP="00B927A6">
                    <w:pPr>
                      <w:pStyle w:val="SECRETARIADELAFUNCIONPUBLICA"/>
                      <w:jc w:val="both"/>
                      <w:rPr>
                        <w:rFonts w:ascii="Montserrat" w:hAnsi="Montserrat" w:cs="Arial"/>
                        <w:b/>
                        <w:sz w:val="20"/>
                      </w:rPr>
                    </w:pPr>
                    <w:r w:rsidRPr="00B927A6">
                      <w:rPr>
                        <w:rFonts w:ascii="Montserrat" w:hAnsi="Montserrat" w:cs="Arial"/>
                        <w:b/>
                        <w:sz w:val="20"/>
                        <w:highlight w:val="yellow"/>
                      </w:rPr>
                      <w:t>NOMBRE DE PROYECTO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C17210" wp14:editId="0441A7C8">
          <wp:simplePos x="0" y="0"/>
          <wp:positionH relativeFrom="page">
            <wp:posOffset>-235585</wp:posOffset>
          </wp:positionH>
          <wp:positionV relativeFrom="paragraph">
            <wp:posOffset>-739140</wp:posOffset>
          </wp:positionV>
          <wp:extent cx="8017457" cy="10459720"/>
          <wp:effectExtent l="0" t="0" r="3175" b="0"/>
          <wp:wrapNone/>
          <wp:docPr id="203" name="Imagen 203" descr="Membretada_carta-fondo_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_carta-fondo_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7457" cy="1045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8DA">
      <w:rPr>
        <w:rFonts w:ascii="Montserrat" w:hAnsi="Montserrat"/>
        <w:b/>
        <w:color w:val="807F83"/>
        <w:sz w:val="18"/>
        <w:szCs w:val="18"/>
      </w:rPr>
      <w:tab/>
    </w:r>
    <w:r w:rsidR="003A18DA">
      <w:rPr>
        <w:rFonts w:ascii="Montserrat" w:hAnsi="Montserrat"/>
        <w:b/>
        <w:color w:val="807F83"/>
        <w:sz w:val="18"/>
        <w:szCs w:val="18"/>
      </w:rPr>
      <w:tab/>
    </w:r>
    <w:r w:rsidR="003A18DA">
      <w:rPr>
        <w:rFonts w:ascii="Montserrat" w:hAnsi="Montserrat"/>
        <w:b/>
        <w:color w:val="807F83"/>
        <w:sz w:val="18"/>
        <w:szCs w:val="18"/>
      </w:rPr>
      <w:tab/>
    </w:r>
    <w:r w:rsidR="001C3058" w:rsidRPr="009956C4">
      <w:rPr>
        <w:rFonts w:ascii="Montserrat" w:hAnsi="Montserrat"/>
        <w:b/>
        <w:color w:val="807F83"/>
        <w:sz w:val="18"/>
        <w:szCs w:val="18"/>
      </w:rPr>
      <w:t xml:space="preserve"> </w:t>
    </w:r>
  </w:p>
  <w:p w:rsidR="001C3058" w:rsidRPr="00722229" w:rsidRDefault="00500C2B" w:rsidP="00500C2B">
    <w:pPr>
      <w:pStyle w:val="Encabezado"/>
      <w:tabs>
        <w:tab w:val="left" w:pos="1635"/>
      </w:tabs>
      <w:ind w:right="4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A3C"/>
    <w:multiLevelType w:val="multilevel"/>
    <w:tmpl w:val="8DC6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58"/>
    <w:rsid w:val="00063156"/>
    <w:rsid w:val="00106719"/>
    <w:rsid w:val="00133D67"/>
    <w:rsid w:val="001C3058"/>
    <w:rsid w:val="003A18DA"/>
    <w:rsid w:val="00500C2B"/>
    <w:rsid w:val="00586B9F"/>
    <w:rsid w:val="00741CEF"/>
    <w:rsid w:val="0087669C"/>
    <w:rsid w:val="008A4219"/>
    <w:rsid w:val="008F3403"/>
    <w:rsid w:val="009A7884"/>
    <w:rsid w:val="00A2340E"/>
    <w:rsid w:val="00B927A6"/>
    <w:rsid w:val="00CF658A"/>
    <w:rsid w:val="00D97415"/>
    <w:rsid w:val="00E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B153F-1600-4178-AE10-4A9C9210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Textoindependiente"/>
    <w:link w:val="Ttulo5Car"/>
    <w:qFormat/>
    <w:rsid w:val="009A7884"/>
    <w:pPr>
      <w:keepNext/>
      <w:keepLines/>
      <w:spacing w:after="0" w:line="240" w:lineRule="atLeast"/>
      <w:outlineLvl w:val="4"/>
    </w:pPr>
    <w:rPr>
      <w:rFonts w:ascii="Garamond" w:eastAsia="Batang" w:hAnsi="Garamond" w:cs="Times New Roman"/>
      <w:kern w:val="2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058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C3058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3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058"/>
  </w:style>
  <w:style w:type="paragraph" w:customStyle="1" w:styleId="SECRETARIADELAFUNCIONPUBLICA">
    <w:name w:val="SECRETARIA DE LA FUNCION PUBLICA"/>
    <w:basedOn w:val="Normal"/>
    <w:rsid w:val="00500C2B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9A7884"/>
    <w:rPr>
      <w:rFonts w:ascii="Garamond" w:eastAsia="Batang" w:hAnsi="Garamond" w:cs="Times New Roman"/>
      <w:kern w:val="20"/>
      <w:sz w:val="20"/>
      <w:szCs w:val="20"/>
      <w:lang w:val="es-ES"/>
    </w:rPr>
  </w:style>
  <w:style w:type="character" w:styleId="Hipervnculo">
    <w:name w:val="Hyperlink"/>
    <w:rsid w:val="009A7884"/>
    <w:rPr>
      <w:color w:val="0000FF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7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cionpublica.gob.mx/index.php/ua/sracp/upcp/compras-consolidada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54DC-49A6-4007-8153-E8D790DA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123</cp:lastModifiedBy>
  <cp:revision>3</cp:revision>
  <dcterms:created xsi:type="dcterms:W3CDTF">2020-01-20T18:35:00Z</dcterms:created>
  <dcterms:modified xsi:type="dcterms:W3CDTF">2020-01-20T18:36:00Z</dcterms:modified>
</cp:coreProperties>
</file>